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35ACE" w:rsidRDefault="00A35ACE">
      <w:pPr>
        <w:widowControl w:val="0"/>
        <w:ind w:firstLine="567"/>
        <w:jc w:val="center"/>
      </w:pPr>
      <w:r>
        <w:rPr>
          <w:b/>
          <w:color w:val="000000"/>
          <w:spacing w:val="20"/>
          <w:sz w:val="23"/>
          <w:szCs w:val="23"/>
        </w:rPr>
        <w:t>ДОГОВОР</w:t>
      </w:r>
      <w:r>
        <w:rPr>
          <w:b/>
          <w:color w:val="000000"/>
          <w:sz w:val="23"/>
          <w:szCs w:val="23"/>
        </w:rPr>
        <w:t xml:space="preserve"> №</w:t>
      </w:r>
      <w:r>
        <w:rPr>
          <w:color w:val="000000"/>
          <w:sz w:val="23"/>
          <w:szCs w:val="23"/>
        </w:rPr>
        <w:t xml:space="preserve"> </w:t>
      </w:r>
      <w:r w:rsidR="00FD2AF2">
        <w:rPr>
          <w:b/>
          <w:color w:val="000000"/>
          <w:sz w:val="23"/>
          <w:szCs w:val="23"/>
        </w:rPr>
        <w:t>____</w:t>
      </w:r>
      <w:r w:rsidR="009A26F8">
        <w:rPr>
          <w:b/>
          <w:color w:val="000000"/>
          <w:sz w:val="23"/>
          <w:szCs w:val="23"/>
        </w:rPr>
        <w:t>Л.</w:t>
      </w:r>
      <w:r w:rsidR="00FD2AF2">
        <w:rPr>
          <w:b/>
          <w:color w:val="000000"/>
          <w:sz w:val="23"/>
          <w:szCs w:val="23"/>
        </w:rPr>
        <w:t>___</w:t>
      </w:r>
      <w:r w:rsidR="009A26F8">
        <w:rPr>
          <w:b/>
          <w:color w:val="000000"/>
          <w:sz w:val="23"/>
          <w:szCs w:val="23"/>
        </w:rPr>
        <w:t>.</w:t>
      </w:r>
      <w:r w:rsidR="00FD2AF2">
        <w:rPr>
          <w:b/>
          <w:color w:val="000000"/>
          <w:sz w:val="23"/>
          <w:szCs w:val="23"/>
        </w:rPr>
        <w:t>____</w:t>
      </w:r>
    </w:p>
    <w:p w:rsidR="006E0530" w:rsidRDefault="00CC7495">
      <w:pPr>
        <w:pStyle w:val="ab"/>
        <w:jc w:val="center"/>
        <w:rPr>
          <w:b/>
          <w:sz w:val="23"/>
          <w:szCs w:val="23"/>
        </w:rPr>
      </w:pPr>
      <w:r>
        <w:rPr>
          <w:b/>
          <w:color w:val="000000"/>
          <w:sz w:val="22"/>
          <w:szCs w:val="22"/>
          <w:lang w:val="ru-RU" w:eastAsia="ru-RU"/>
        </w:rPr>
        <w:pict>
          <v:shapetype id="_x0000_t202" coordsize="21600,21600" o:spt="202" path="m,l,21600r21600,l21600,xe">
            <v:stroke joinstyle="miter"/>
            <v:path gradientshapeok="t" o:connecttype="rect"/>
          </v:shapetype>
          <v:shape id="_x0000_s1026" type="#_x0000_t202" style="position:absolute;left:0;text-align:left;margin-left:164.1pt;margin-top:16.9pt;width:15.6pt;height:11.2pt;z-index:1;mso-wrap-distance-left:9.05pt;mso-wrap-distance-right:9.05pt" stroked="f">
            <v:fill color2="black"/>
            <v:textbox inset="7.25pt,3.65pt,7.25pt,3.65pt">
              <w:txbxContent>
                <w:p w:rsidR="00A35ACE" w:rsidRDefault="00A35ACE">
                  <w:pPr>
                    <w:rPr>
                      <w:szCs w:val="18"/>
                    </w:rPr>
                  </w:pPr>
                </w:p>
              </w:txbxContent>
            </v:textbox>
          </v:shape>
        </w:pict>
      </w:r>
      <w:r w:rsidR="00A35ACE">
        <w:rPr>
          <w:b/>
          <w:sz w:val="23"/>
          <w:szCs w:val="23"/>
        </w:rPr>
        <w:t xml:space="preserve">на оказание услуг по лабораторным исследованиям </w:t>
      </w:r>
    </w:p>
    <w:p w:rsidR="00A35ACE" w:rsidRDefault="00A35ACE">
      <w:pPr>
        <w:widowControl w:val="0"/>
        <w:ind w:firstLine="567"/>
        <w:jc w:val="center"/>
        <w:rPr>
          <w:b/>
          <w:color w:val="000000"/>
          <w:sz w:val="23"/>
          <w:szCs w:val="23"/>
        </w:rPr>
      </w:pPr>
    </w:p>
    <w:p w:rsidR="00A35ACE" w:rsidRDefault="00A35ACE">
      <w:pPr>
        <w:widowControl w:val="0"/>
        <w:ind w:firstLine="567"/>
        <w:jc w:val="center"/>
        <w:rPr>
          <w:b/>
          <w:color w:val="000000"/>
          <w:sz w:val="23"/>
          <w:szCs w:val="23"/>
        </w:rPr>
      </w:pPr>
    </w:p>
    <w:p w:rsidR="00A35ACE" w:rsidRDefault="00A35ACE">
      <w:pPr>
        <w:widowControl w:val="0"/>
      </w:pPr>
      <w:r>
        <w:rPr>
          <w:color w:val="000000"/>
          <w:sz w:val="23"/>
          <w:szCs w:val="23"/>
        </w:rPr>
        <w:t>Новосибирская область,</w:t>
      </w:r>
    </w:p>
    <w:p w:rsidR="00A35ACE" w:rsidRPr="00FD2AF2" w:rsidRDefault="00A35ACE">
      <w:pPr>
        <w:widowControl w:val="0"/>
        <w:rPr>
          <w:color w:val="000000"/>
          <w:sz w:val="23"/>
          <w:szCs w:val="23"/>
        </w:rPr>
      </w:pPr>
      <w:r>
        <w:rPr>
          <w:color w:val="000000"/>
          <w:sz w:val="23"/>
          <w:szCs w:val="23"/>
        </w:rPr>
        <w:t>р.п. Кольцово</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 xml:space="preserve">      </w:t>
      </w:r>
      <w:r w:rsidR="00887E72">
        <w:rPr>
          <w:color w:val="000000"/>
          <w:sz w:val="23"/>
          <w:szCs w:val="23"/>
        </w:rPr>
        <w:t>«</w:t>
      </w:r>
      <w:r w:rsidR="00FD2AF2">
        <w:rPr>
          <w:color w:val="000000"/>
          <w:sz w:val="23"/>
          <w:szCs w:val="23"/>
        </w:rPr>
        <w:t>____</w:t>
      </w:r>
      <w:r w:rsidR="002F0CA6">
        <w:rPr>
          <w:color w:val="000000"/>
          <w:sz w:val="23"/>
          <w:szCs w:val="23"/>
        </w:rPr>
        <w:t>»</w:t>
      </w:r>
      <w:r w:rsidR="00887E72">
        <w:rPr>
          <w:color w:val="000000"/>
          <w:sz w:val="23"/>
          <w:szCs w:val="23"/>
        </w:rPr>
        <w:t xml:space="preserve"> </w:t>
      </w:r>
      <w:r w:rsidR="00FD2AF2">
        <w:rPr>
          <w:color w:val="000000"/>
          <w:sz w:val="23"/>
          <w:szCs w:val="23"/>
        </w:rPr>
        <w:t>_________</w:t>
      </w:r>
      <w:r w:rsidR="009D7298">
        <w:rPr>
          <w:color w:val="000000"/>
          <w:sz w:val="23"/>
          <w:szCs w:val="23"/>
        </w:rPr>
        <w:t xml:space="preserve"> </w:t>
      </w:r>
      <w:r w:rsidR="009A26F8">
        <w:rPr>
          <w:color w:val="000000"/>
          <w:sz w:val="23"/>
          <w:szCs w:val="23"/>
        </w:rPr>
        <w:t>2</w:t>
      </w:r>
      <w:r w:rsidR="00FD2AF2">
        <w:rPr>
          <w:color w:val="000000"/>
          <w:sz w:val="23"/>
          <w:szCs w:val="23"/>
        </w:rPr>
        <w:t>0___</w:t>
      </w:r>
      <w:r w:rsidR="009A26F8">
        <w:rPr>
          <w:color w:val="000000"/>
          <w:sz w:val="23"/>
          <w:szCs w:val="23"/>
        </w:rPr>
        <w:t xml:space="preserve"> года</w:t>
      </w:r>
    </w:p>
    <w:p w:rsidR="00A35ACE" w:rsidRDefault="00A35ACE">
      <w:pPr>
        <w:widowControl w:val="0"/>
        <w:tabs>
          <w:tab w:val="left" w:pos="567"/>
        </w:tabs>
        <w:ind w:firstLine="567"/>
        <w:jc w:val="both"/>
        <w:rPr>
          <w:color w:val="000000"/>
          <w:sz w:val="23"/>
          <w:szCs w:val="23"/>
        </w:rPr>
      </w:pPr>
    </w:p>
    <w:p w:rsidR="00A35ACE" w:rsidRDefault="00A35ACE">
      <w:pPr>
        <w:widowControl w:val="0"/>
        <w:ind w:firstLine="567"/>
        <w:jc w:val="both"/>
      </w:pPr>
      <w:r>
        <w:rPr>
          <w:color w:val="000000"/>
          <w:sz w:val="23"/>
          <w:szCs w:val="23"/>
        </w:rPr>
        <w:tab/>
      </w:r>
    </w:p>
    <w:p w:rsidR="00AA35E6" w:rsidRPr="002F0CA6" w:rsidRDefault="00AA35E6" w:rsidP="00425589">
      <w:pPr>
        <w:ind w:firstLine="567"/>
        <w:jc w:val="both"/>
      </w:pPr>
      <w:r w:rsidRPr="002F0CA6">
        <w:rPr>
          <w:b/>
          <w:noProof/>
          <w:color w:val="000000"/>
        </w:rPr>
        <w:pict>
          <v:shape id="_x0000_s1028" type="#_x0000_t202" style="position:absolute;left:0;text-align:left;margin-left:-4.4pt;margin-top:25.2pt;width:4.4pt;height:11.25pt;z-index:2" filled="f" stroked="f">
            <v:textbox style="mso-next-textbox:#_x0000_s1028">
              <w:txbxContent>
                <w:p w:rsidR="00AA35E6" w:rsidRDefault="00AA35E6" w:rsidP="00AA35E6">
                  <w:pPr>
                    <w:rPr>
                      <w:szCs w:val="18"/>
                    </w:rPr>
                  </w:pPr>
                </w:p>
              </w:txbxContent>
            </v:textbox>
          </v:shape>
        </w:pict>
      </w:r>
      <w:r w:rsidRPr="002F0CA6">
        <w:rPr>
          <w:b/>
          <w:noProof/>
          <w:color w:val="000000"/>
        </w:rPr>
        <w:t>Общество с ограниченной ответственностью Научно-производственная фирма</w:t>
      </w:r>
      <w:r w:rsidRPr="002F0CA6">
        <w:rPr>
          <w:b/>
          <w:color w:val="000000"/>
        </w:rPr>
        <w:t xml:space="preserve"> «Исследовательский центр»</w:t>
      </w:r>
      <w:r w:rsidRPr="002F0CA6">
        <w:rPr>
          <w:color w:val="000000"/>
        </w:rPr>
        <w:t xml:space="preserve">, именуемое в дальнейшем «Исполнитель», в лице директора Леляк Александра Ивановича, действующего на основании Устава, с одной стороны и </w:t>
      </w:r>
      <w:r w:rsidR="00FD2AF2">
        <w:rPr>
          <w:b/>
          <w:color w:val="000000"/>
        </w:rPr>
        <w:t>_______________________________________________________</w:t>
      </w:r>
      <w:r w:rsidRPr="002F0CA6">
        <w:rPr>
          <w:color w:val="000000"/>
        </w:rPr>
        <w:t xml:space="preserve">, в </w:t>
      </w:r>
      <w:r w:rsidRPr="002F0CA6">
        <w:rPr>
          <w:noProof/>
        </w:rPr>
        <w:t>лице</w:t>
      </w:r>
      <w:r w:rsidR="00BD48FC" w:rsidRPr="002F0CA6">
        <w:rPr>
          <w:noProof/>
        </w:rPr>
        <w:t xml:space="preserve"> </w:t>
      </w:r>
      <w:r w:rsidR="00FD2AF2">
        <w:rPr>
          <w:b/>
          <w:color w:val="000000"/>
        </w:rPr>
        <w:t>____________________________________</w:t>
      </w:r>
      <w:r w:rsidR="00FD2AF2">
        <w:t>__________________</w:t>
      </w:r>
      <w:r w:rsidR="006F2A20" w:rsidRPr="002F0CA6">
        <w:t>,</w:t>
      </w:r>
      <w:r w:rsidR="00FD2AF2">
        <w:t xml:space="preserve"> </w:t>
      </w:r>
      <w:r w:rsidR="006F2A20" w:rsidRPr="002F0CA6">
        <w:t xml:space="preserve">действующего на основании  </w:t>
      </w:r>
      <w:r w:rsidR="00FD2AF2">
        <w:t>___________</w:t>
      </w:r>
      <w:r w:rsidR="006F2A20" w:rsidRPr="002F0CA6">
        <w:t>,</w:t>
      </w:r>
      <w:r w:rsidR="002F0CA6">
        <w:t xml:space="preserve"> </w:t>
      </w:r>
      <w:r w:rsidRPr="002F0CA6">
        <w:rPr>
          <w:color w:val="000000"/>
        </w:rPr>
        <w:t>именуемое в дальнейшем «Заказчик», с другой  стороны, вместе именуемые Стороны, заключили настоящий договор (далее – Договор) о нижеследующем:</w:t>
      </w:r>
    </w:p>
    <w:p w:rsidR="00A35ACE" w:rsidRPr="00425589" w:rsidRDefault="00A35ACE">
      <w:pPr>
        <w:widowControl w:val="0"/>
        <w:tabs>
          <w:tab w:val="left" w:pos="567"/>
        </w:tabs>
        <w:ind w:firstLine="567"/>
        <w:jc w:val="both"/>
        <w:rPr>
          <w:color w:val="000000"/>
          <w:sz w:val="22"/>
          <w:szCs w:val="22"/>
        </w:rPr>
      </w:pPr>
    </w:p>
    <w:p w:rsidR="00A35ACE" w:rsidRPr="00425589" w:rsidRDefault="00A35ACE" w:rsidP="00D760F8">
      <w:pPr>
        <w:widowControl w:val="0"/>
        <w:numPr>
          <w:ilvl w:val="0"/>
          <w:numId w:val="7"/>
        </w:numPr>
        <w:tabs>
          <w:tab w:val="left" w:pos="900"/>
        </w:tabs>
        <w:ind w:left="0" w:firstLine="567"/>
        <w:jc w:val="center"/>
        <w:rPr>
          <w:b/>
          <w:color w:val="000000"/>
          <w:sz w:val="22"/>
          <w:szCs w:val="22"/>
        </w:rPr>
      </w:pPr>
      <w:r w:rsidRPr="00425589">
        <w:rPr>
          <w:b/>
          <w:color w:val="000000"/>
          <w:sz w:val="22"/>
          <w:szCs w:val="22"/>
        </w:rPr>
        <w:t>Предмет Договора</w:t>
      </w:r>
    </w:p>
    <w:p w:rsidR="00A35ACE" w:rsidRPr="00425589" w:rsidRDefault="00A35ACE" w:rsidP="00425589">
      <w:pPr>
        <w:widowControl w:val="0"/>
        <w:numPr>
          <w:ilvl w:val="1"/>
          <w:numId w:val="7"/>
        </w:numPr>
        <w:tabs>
          <w:tab w:val="left" w:pos="1134"/>
        </w:tabs>
        <w:ind w:left="0" w:firstLine="567"/>
        <w:jc w:val="both"/>
      </w:pPr>
      <w:r w:rsidRPr="002F0CA6">
        <w:rPr>
          <w:color w:val="000000"/>
        </w:rPr>
        <w:t>В соответствии с Договором Исполнитель обязуется по согласованию с Заказчиком оказать необходимый объем услуг</w:t>
      </w:r>
      <w:r w:rsidR="00C047E5" w:rsidRPr="002F0CA6">
        <w:rPr>
          <w:color w:val="000000"/>
        </w:rPr>
        <w:t xml:space="preserve"> по </w:t>
      </w:r>
      <w:r w:rsidR="00C047E5" w:rsidRPr="002F0CA6">
        <w:t>лабораторным исследованиям</w:t>
      </w:r>
      <w:r w:rsidR="00507969" w:rsidRPr="002F0CA6">
        <w:t xml:space="preserve"> различной</w:t>
      </w:r>
      <w:r w:rsidR="00C047E5" w:rsidRPr="002F0CA6">
        <w:t xml:space="preserve"> продукции, </w:t>
      </w:r>
      <w:r w:rsidR="00507969" w:rsidRPr="002F0CA6">
        <w:t xml:space="preserve"> продуктов, </w:t>
      </w:r>
      <w:r w:rsidR="00C047E5" w:rsidRPr="002F0CA6">
        <w:t>биоматериала</w:t>
      </w:r>
      <w:r w:rsidR="00507969" w:rsidRPr="002F0CA6">
        <w:t xml:space="preserve"> </w:t>
      </w:r>
      <w:r w:rsidR="00507969" w:rsidRPr="002F0CA6">
        <w:rPr>
          <w:b/>
        </w:rPr>
        <w:t>(</w:t>
      </w:r>
      <w:r w:rsidR="00507969" w:rsidRPr="002F0CA6">
        <w:rPr>
          <w:rStyle w:val="af1"/>
          <w:b w:val="0"/>
          <w:color w:val="000000"/>
        </w:rPr>
        <w:t xml:space="preserve">кровь, желчь, моча, отделяемое зева,  носоглотки, ушей, глаз, ран, грудное молоко,  фекалии и пр.), </w:t>
      </w:r>
      <w:r w:rsidR="00C047E5" w:rsidRPr="002F0CA6">
        <w:t>воздуха, воды, почвы и др. (далее –</w:t>
      </w:r>
      <w:r w:rsidR="00A71C9C" w:rsidRPr="002F0CA6">
        <w:t xml:space="preserve"> «О</w:t>
      </w:r>
      <w:r w:rsidR="00C047E5" w:rsidRPr="002F0CA6">
        <w:t>бъекты</w:t>
      </w:r>
      <w:r w:rsidR="00A71C9C" w:rsidRPr="002F0CA6">
        <w:t>»</w:t>
      </w:r>
      <w:r w:rsidR="00C047E5" w:rsidRPr="002F0CA6">
        <w:t>)</w:t>
      </w:r>
      <w:r w:rsidR="00C047E5" w:rsidRPr="002F0CA6">
        <w:rPr>
          <w:color w:val="000000"/>
        </w:rPr>
        <w:t>, в соответствии с з</w:t>
      </w:r>
      <w:r w:rsidRPr="002F0CA6">
        <w:rPr>
          <w:color w:val="000000"/>
        </w:rPr>
        <w:t>аявкой Заказчика, а Заказчик обязуется оплатить оказанные Исполнителем услуги</w:t>
      </w:r>
      <w:r w:rsidRPr="00425589">
        <w:rPr>
          <w:color w:val="000000"/>
          <w:sz w:val="22"/>
          <w:szCs w:val="22"/>
        </w:rPr>
        <w:t xml:space="preserve">.   </w:t>
      </w:r>
    </w:p>
    <w:p w:rsidR="00EC13FC" w:rsidRPr="00425589" w:rsidRDefault="00EC13FC" w:rsidP="00425589">
      <w:pPr>
        <w:widowControl w:val="0"/>
        <w:numPr>
          <w:ilvl w:val="1"/>
          <w:numId w:val="7"/>
        </w:numPr>
        <w:tabs>
          <w:tab w:val="left" w:pos="1134"/>
        </w:tabs>
        <w:ind w:left="0" w:firstLine="567"/>
        <w:jc w:val="both"/>
      </w:pPr>
      <w:r w:rsidRPr="00425589">
        <w:t>Услуги оказываются Исполнителем по месту нахождения Исполнителя в испытательной лаборатории биотехнологического контроля</w:t>
      </w:r>
      <w:r w:rsidR="006E0530" w:rsidRPr="00425589">
        <w:t xml:space="preserve"> (ИЛБТК)</w:t>
      </w:r>
      <w:r w:rsidRPr="00425589">
        <w:t>, расположенной по адресу: 630559, Новосибирск</w:t>
      </w:r>
      <w:r w:rsidR="00425589">
        <w:t>ая область, Новосибирский район,</w:t>
      </w:r>
      <w:r w:rsidRPr="00425589">
        <w:t xml:space="preserve"> р.п. Кольцово, промзона, корпус 200, 5 этаж.</w:t>
      </w:r>
    </w:p>
    <w:p w:rsidR="006E0530" w:rsidRPr="00425589" w:rsidRDefault="006E0530" w:rsidP="00425589">
      <w:pPr>
        <w:numPr>
          <w:ilvl w:val="1"/>
          <w:numId w:val="7"/>
        </w:numPr>
        <w:tabs>
          <w:tab w:val="left" w:pos="993"/>
          <w:tab w:val="left" w:pos="1134"/>
        </w:tabs>
        <w:autoSpaceDE w:val="0"/>
        <w:autoSpaceDN w:val="0"/>
        <w:adjustRightInd w:val="0"/>
        <w:ind w:left="0" w:firstLine="567"/>
        <w:jc w:val="both"/>
        <w:rPr>
          <w:sz w:val="23"/>
          <w:szCs w:val="23"/>
        </w:rPr>
      </w:pPr>
      <w:r w:rsidRPr="00425589">
        <w:rPr>
          <w:sz w:val="23"/>
          <w:szCs w:val="23"/>
        </w:rPr>
        <w:t xml:space="preserve">Испытательная ЛБТК Исполнителя действует на основании аттестата аккредитации от 08.06.2015 № </w:t>
      </w:r>
      <w:r w:rsidRPr="00425589">
        <w:rPr>
          <w:sz w:val="23"/>
          <w:szCs w:val="23"/>
          <w:lang w:val="en-US"/>
        </w:rPr>
        <w:t>RA</w:t>
      </w:r>
      <w:r w:rsidRPr="00425589">
        <w:rPr>
          <w:sz w:val="23"/>
          <w:szCs w:val="23"/>
        </w:rPr>
        <w:t>.</w:t>
      </w:r>
      <w:r w:rsidRPr="00425589">
        <w:rPr>
          <w:sz w:val="23"/>
          <w:szCs w:val="23"/>
          <w:lang w:val="en-US"/>
        </w:rPr>
        <w:t>RU</w:t>
      </w:r>
      <w:r w:rsidR="00507969" w:rsidRPr="00425589">
        <w:rPr>
          <w:sz w:val="23"/>
          <w:szCs w:val="23"/>
        </w:rPr>
        <w:t>.ПШ87, услуги оказываются в рамках области аккредитации ИЛБТК</w:t>
      </w:r>
      <w:r w:rsidR="00FD2AF2">
        <w:rPr>
          <w:sz w:val="23"/>
          <w:szCs w:val="23"/>
        </w:rPr>
        <w:t xml:space="preserve">, а также на основании лицензии на осуществление медицинской деятельности № ЛО-54-01-004405 от 21.06.2017, лицензии 54.НС.11.001Л.000006.04.11 от 13.04.2011 на осуществление деятельности в области использования возбудителей инфекционных заболеваний человека и животных  (за исключением случая, если эта деятельность осуществляется в медицинских целях) и генно-инженерно-модифицированных организмов </w:t>
      </w:r>
      <w:r w:rsidR="00FD2AF2">
        <w:rPr>
          <w:sz w:val="23"/>
          <w:szCs w:val="23"/>
          <w:lang w:val="en-US"/>
        </w:rPr>
        <w:t>III</w:t>
      </w:r>
      <w:r w:rsidR="00FD2AF2" w:rsidRPr="00FD2AF2">
        <w:rPr>
          <w:sz w:val="23"/>
          <w:szCs w:val="23"/>
        </w:rPr>
        <w:t xml:space="preserve"> </w:t>
      </w:r>
      <w:r w:rsidR="00FD2AF2">
        <w:rPr>
          <w:sz w:val="23"/>
          <w:szCs w:val="23"/>
        </w:rPr>
        <w:t xml:space="preserve">и </w:t>
      </w:r>
      <w:r w:rsidR="00FD2AF2">
        <w:rPr>
          <w:sz w:val="23"/>
          <w:szCs w:val="23"/>
          <w:lang w:val="en-US"/>
        </w:rPr>
        <w:t>IV</w:t>
      </w:r>
      <w:r w:rsidR="00FD2AF2">
        <w:rPr>
          <w:sz w:val="23"/>
          <w:szCs w:val="23"/>
        </w:rPr>
        <w:t xml:space="preserve"> степени потенциальной опасности, осуществляемой в замкнутых системах.</w:t>
      </w:r>
    </w:p>
    <w:p w:rsidR="00507969" w:rsidRPr="00425589" w:rsidRDefault="00594A7F" w:rsidP="00425589">
      <w:pPr>
        <w:pStyle w:val="21"/>
        <w:widowControl w:val="0"/>
        <w:tabs>
          <w:tab w:val="left" w:pos="1134"/>
        </w:tabs>
        <w:ind w:firstLine="567"/>
      </w:pPr>
      <w:r w:rsidRPr="00425589">
        <w:t xml:space="preserve">1.4. </w:t>
      </w:r>
      <w:r w:rsidR="006E0530" w:rsidRPr="00425589">
        <w:t xml:space="preserve">По согласованию с Исполнителем Заказчиком может быть осуществлен выезд для забора образцов </w:t>
      </w:r>
      <w:r w:rsidR="00507969" w:rsidRPr="00425589">
        <w:t xml:space="preserve">«Объектов» </w:t>
      </w:r>
      <w:r w:rsidR="006E0530" w:rsidRPr="00425589">
        <w:t>по адресу, указанному Заказчиком.</w:t>
      </w:r>
      <w:r w:rsidR="00507969" w:rsidRPr="00425589">
        <w:rPr>
          <w:sz w:val="23"/>
          <w:szCs w:val="23"/>
        </w:rPr>
        <w:t xml:space="preserve"> Образцы  «Объектов» доставляются в ИЛБТК Исполнителя с соблюдением температурного режима и времени доставки, в соответствии с требованиями нормативной документации на соответствующий вид «Объекта». </w:t>
      </w:r>
    </w:p>
    <w:p w:rsidR="00594A7F" w:rsidRPr="00594A7F" w:rsidRDefault="00594A7F" w:rsidP="00425589">
      <w:pPr>
        <w:widowControl w:val="0"/>
        <w:tabs>
          <w:tab w:val="left" w:pos="993"/>
          <w:tab w:val="left" w:pos="1134"/>
        </w:tabs>
        <w:ind w:firstLine="567"/>
        <w:jc w:val="both"/>
      </w:pPr>
      <w:r>
        <w:rPr>
          <w:sz w:val="23"/>
          <w:szCs w:val="23"/>
        </w:rPr>
        <w:t xml:space="preserve">1.5. </w:t>
      </w:r>
      <w:r w:rsidRPr="00594A7F">
        <w:rPr>
          <w:sz w:val="23"/>
          <w:szCs w:val="23"/>
        </w:rPr>
        <w:t>Сроки проведения исследований исчисляются с момента получения Исполнителем образцов «Объектов» и соответствующей документации</w:t>
      </w:r>
      <w:r>
        <w:rPr>
          <w:sz w:val="23"/>
          <w:szCs w:val="23"/>
        </w:rPr>
        <w:t>, указанной в п. 2.1.2 Договора.</w:t>
      </w:r>
    </w:p>
    <w:p w:rsidR="00A35ACE" w:rsidRDefault="00594A7F" w:rsidP="00425589">
      <w:pPr>
        <w:widowControl w:val="0"/>
        <w:tabs>
          <w:tab w:val="left" w:pos="567"/>
          <w:tab w:val="left" w:pos="1134"/>
        </w:tabs>
        <w:ind w:firstLine="567"/>
        <w:jc w:val="both"/>
      </w:pPr>
      <w:r>
        <w:rPr>
          <w:sz w:val="22"/>
          <w:szCs w:val="22"/>
        </w:rPr>
        <w:t xml:space="preserve">1.6. </w:t>
      </w:r>
      <w:r w:rsidR="00A35ACE">
        <w:rPr>
          <w:sz w:val="22"/>
          <w:szCs w:val="22"/>
        </w:rPr>
        <w:t>Результаты оказанных Исполнителем услуг оформляются в виде протокола, заключения, либо иного документа установленного образца, составляемого не менее чем в 2 (двух) экземплярах, один из которых выдается Заказчику, второй хранится у Исполнителя.</w:t>
      </w:r>
    </w:p>
    <w:p w:rsidR="00A35ACE" w:rsidRDefault="00A35ACE">
      <w:pPr>
        <w:widowControl w:val="0"/>
        <w:tabs>
          <w:tab w:val="left" w:pos="567"/>
        </w:tabs>
        <w:ind w:firstLine="567"/>
        <w:jc w:val="both"/>
        <w:rPr>
          <w:color w:val="000000"/>
          <w:sz w:val="23"/>
          <w:szCs w:val="23"/>
        </w:rPr>
      </w:pPr>
    </w:p>
    <w:p w:rsidR="00A35ACE" w:rsidRPr="00D760F8" w:rsidRDefault="00A35ACE" w:rsidP="00D760F8">
      <w:pPr>
        <w:widowControl w:val="0"/>
        <w:numPr>
          <w:ilvl w:val="0"/>
          <w:numId w:val="7"/>
        </w:numPr>
        <w:tabs>
          <w:tab w:val="left" w:pos="900"/>
        </w:tabs>
        <w:ind w:left="0" w:firstLine="567"/>
        <w:jc w:val="center"/>
        <w:rPr>
          <w:b/>
          <w:color w:val="000000"/>
          <w:sz w:val="23"/>
          <w:szCs w:val="23"/>
        </w:rPr>
      </w:pPr>
      <w:r w:rsidRPr="00D760F8">
        <w:rPr>
          <w:b/>
          <w:color w:val="000000"/>
          <w:sz w:val="23"/>
          <w:szCs w:val="23"/>
        </w:rPr>
        <w:t>Права и обязанности Сторон</w:t>
      </w:r>
    </w:p>
    <w:p w:rsidR="00A35ACE" w:rsidRDefault="00A35ACE">
      <w:pPr>
        <w:widowControl w:val="0"/>
        <w:tabs>
          <w:tab w:val="left" w:pos="1260"/>
        </w:tabs>
        <w:ind w:firstLine="567"/>
      </w:pPr>
      <w:r>
        <w:rPr>
          <w:b/>
          <w:color w:val="000000"/>
          <w:sz w:val="23"/>
          <w:szCs w:val="23"/>
        </w:rPr>
        <w:t>2.1.</w:t>
      </w:r>
      <w:r>
        <w:rPr>
          <w:b/>
          <w:color w:val="000000"/>
          <w:sz w:val="23"/>
          <w:szCs w:val="23"/>
        </w:rPr>
        <w:tab/>
        <w:t>Заказчик обязан:</w:t>
      </w:r>
    </w:p>
    <w:p w:rsidR="001B4A6C" w:rsidRPr="001B4A6C" w:rsidRDefault="00A35ACE" w:rsidP="00A71C9C">
      <w:pPr>
        <w:pStyle w:val="21"/>
        <w:widowControl w:val="0"/>
        <w:numPr>
          <w:ilvl w:val="2"/>
          <w:numId w:val="2"/>
        </w:numPr>
        <w:tabs>
          <w:tab w:val="left" w:pos="1260"/>
        </w:tabs>
        <w:ind w:left="0" w:firstLine="567"/>
      </w:pPr>
      <w:r w:rsidRPr="00C047E5">
        <w:rPr>
          <w:sz w:val="23"/>
          <w:szCs w:val="23"/>
        </w:rPr>
        <w:t xml:space="preserve">Для проведения </w:t>
      </w:r>
      <w:r w:rsidR="00A71C9C">
        <w:rPr>
          <w:sz w:val="23"/>
          <w:szCs w:val="23"/>
        </w:rPr>
        <w:t>лабораторных исследований «О</w:t>
      </w:r>
      <w:r w:rsidR="00C047E5" w:rsidRPr="00C047E5">
        <w:rPr>
          <w:sz w:val="23"/>
          <w:szCs w:val="23"/>
        </w:rPr>
        <w:t>бъект</w:t>
      </w:r>
      <w:r w:rsidR="00A71C9C">
        <w:rPr>
          <w:sz w:val="23"/>
          <w:szCs w:val="23"/>
        </w:rPr>
        <w:t>ов»</w:t>
      </w:r>
      <w:r w:rsidR="00C047E5" w:rsidRPr="00C047E5">
        <w:rPr>
          <w:sz w:val="23"/>
          <w:szCs w:val="23"/>
        </w:rPr>
        <w:t xml:space="preserve"> </w:t>
      </w:r>
      <w:r w:rsidR="001B4A6C">
        <w:rPr>
          <w:sz w:val="23"/>
          <w:szCs w:val="23"/>
        </w:rPr>
        <w:t>направить Исполнителю заявку.</w:t>
      </w:r>
    </w:p>
    <w:p w:rsidR="00A71C9C" w:rsidRPr="00A71C9C" w:rsidRDefault="001B4A6C" w:rsidP="00C047E5">
      <w:pPr>
        <w:pStyle w:val="21"/>
        <w:widowControl w:val="0"/>
        <w:numPr>
          <w:ilvl w:val="2"/>
          <w:numId w:val="2"/>
        </w:numPr>
        <w:tabs>
          <w:tab w:val="left" w:pos="1260"/>
        </w:tabs>
        <w:ind w:left="0" w:firstLine="567"/>
      </w:pPr>
      <w:r w:rsidRPr="001B4A6C">
        <w:rPr>
          <w:sz w:val="23"/>
          <w:szCs w:val="23"/>
        </w:rPr>
        <w:t>В</w:t>
      </w:r>
      <w:r w:rsidR="00A71C9C" w:rsidRPr="001B4A6C">
        <w:rPr>
          <w:sz w:val="23"/>
          <w:szCs w:val="23"/>
        </w:rPr>
        <w:t xml:space="preserve">  случае необходимости</w:t>
      </w:r>
      <w:r w:rsidR="00A35ACE" w:rsidRPr="001B4A6C">
        <w:rPr>
          <w:sz w:val="23"/>
          <w:szCs w:val="23"/>
        </w:rPr>
        <w:t xml:space="preserve"> </w:t>
      </w:r>
      <w:r w:rsidR="00C047E5" w:rsidRPr="001B4A6C">
        <w:rPr>
          <w:sz w:val="23"/>
          <w:szCs w:val="23"/>
        </w:rPr>
        <w:t>о</w:t>
      </w:r>
      <w:r w:rsidR="00A35ACE" w:rsidRPr="001B4A6C">
        <w:rPr>
          <w:sz w:val="23"/>
          <w:szCs w:val="23"/>
        </w:rPr>
        <w:t xml:space="preserve">беспечить </w:t>
      </w:r>
      <w:r w:rsidRPr="001B4A6C">
        <w:rPr>
          <w:sz w:val="23"/>
          <w:szCs w:val="23"/>
        </w:rPr>
        <w:t xml:space="preserve">одновременную </w:t>
      </w:r>
      <w:r w:rsidR="00A35ACE" w:rsidRPr="001B4A6C">
        <w:rPr>
          <w:sz w:val="23"/>
          <w:szCs w:val="23"/>
        </w:rPr>
        <w:t xml:space="preserve">доставку Исполнителю </w:t>
      </w:r>
      <w:r w:rsidR="00A71C9C" w:rsidRPr="001B4A6C">
        <w:rPr>
          <w:sz w:val="23"/>
          <w:szCs w:val="23"/>
        </w:rPr>
        <w:lastRenderedPageBreak/>
        <w:t xml:space="preserve">образцов «Объектов» и </w:t>
      </w:r>
      <w:r w:rsidR="00C047E5" w:rsidRPr="001B4A6C">
        <w:rPr>
          <w:sz w:val="23"/>
          <w:szCs w:val="23"/>
        </w:rPr>
        <w:t>необходимой</w:t>
      </w:r>
      <w:r w:rsidR="00A71C9C" w:rsidRPr="001B4A6C">
        <w:rPr>
          <w:sz w:val="23"/>
          <w:szCs w:val="23"/>
        </w:rPr>
        <w:t xml:space="preserve"> документации</w:t>
      </w:r>
      <w:r>
        <w:rPr>
          <w:sz w:val="23"/>
          <w:szCs w:val="23"/>
        </w:rPr>
        <w:t xml:space="preserve"> в виде ксерокопий</w:t>
      </w:r>
      <w:r w:rsidRPr="001B4A6C">
        <w:rPr>
          <w:sz w:val="23"/>
          <w:szCs w:val="23"/>
        </w:rPr>
        <w:t>, в том числе:</w:t>
      </w:r>
      <w:r w:rsidR="00A71C9C" w:rsidRPr="001B4A6C">
        <w:rPr>
          <w:sz w:val="23"/>
          <w:szCs w:val="23"/>
        </w:rPr>
        <w:t xml:space="preserve"> </w:t>
      </w:r>
      <w:r w:rsidRPr="001B4A6C">
        <w:rPr>
          <w:sz w:val="23"/>
          <w:szCs w:val="23"/>
        </w:rPr>
        <w:t xml:space="preserve">1) документации, </w:t>
      </w:r>
      <w:r w:rsidR="00A71C9C" w:rsidRPr="001B4A6C">
        <w:rPr>
          <w:sz w:val="23"/>
          <w:szCs w:val="23"/>
        </w:rPr>
        <w:t>подтверждающей способ получения образцов</w:t>
      </w:r>
      <w:r w:rsidRPr="001B4A6C">
        <w:rPr>
          <w:sz w:val="23"/>
          <w:szCs w:val="23"/>
        </w:rPr>
        <w:t xml:space="preserve"> «Объектов»</w:t>
      </w:r>
      <w:r w:rsidR="00A71C9C" w:rsidRPr="001B4A6C">
        <w:rPr>
          <w:sz w:val="23"/>
          <w:szCs w:val="23"/>
        </w:rPr>
        <w:t xml:space="preserve">, </w:t>
      </w:r>
      <w:r w:rsidRPr="001B4A6C">
        <w:rPr>
          <w:sz w:val="23"/>
          <w:szCs w:val="23"/>
        </w:rPr>
        <w:t>2)</w:t>
      </w:r>
      <w:r w:rsidR="00A71C9C" w:rsidRPr="001B4A6C">
        <w:rPr>
          <w:sz w:val="23"/>
          <w:szCs w:val="23"/>
        </w:rPr>
        <w:t xml:space="preserve"> </w:t>
      </w:r>
      <w:r w:rsidRPr="001B4A6C">
        <w:rPr>
          <w:sz w:val="23"/>
          <w:szCs w:val="23"/>
        </w:rPr>
        <w:t>нормативной и/или технической документации (ГОСТ, ТУ, ОСТ и т. д.)</w:t>
      </w:r>
      <w:r w:rsidR="00A71C9C" w:rsidRPr="001B4A6C">
        <w:rPr>
          <w:sz w:val="23"/>
          <w:szCs w:val="23"/>
        </w:rPr>
        <w:t xml:space="preserve">, если образцы «Объектов» обладают </w:t>
      </w:r>
      <w:r w:rsidRPr="001B4A6C">
        <w:rPr>
          <w:sz w:val="23"/>
          <w:szCs w:val="23"/>
        </w:rPr>
        <w:t>таковой.</w:t>
      </w:r>
    </w:p>
    <w:p w:rsidR="00A35ACE" w:rsidRDefault="00A71C9C" w:rsidP="00C047E5">
      <w:pPr>
        <w:pStyle w:val="21"/>
        <w:widowControl w:val="0"/>
        <w:numPr>
          <w:ilvl w:val="2"/>
          <w:numId w:val="2"/>
        </w:numPr>
        <w:tabs>
          <w:tab w:val="left" w:pos="1260"/>
        </w:tabs>
        <w:ind w:left="0" w:firstLine="567"/>
      </w:pPr>
      <w:r>
        <w:rPr>
          <w:sz w:val="23"/>
          <w:szCs w:val="23"/>
        </w:rPr>
        <w:t>В случае доставки образцов «Объектов» в ИЛБТК Исполнителя</w:t>
      </w:r>
      <w:r w:rsidR="00A35ACE" w:rsidRPr="00C047E5">
        <w:rPr>
          <w:sz w:val="23"/>
          <w:szCs w:val="23"/>
        </w:rPr>
        <w:t xml:space="preserve"> </w:t>
      </w:r>
      <w:r>
        <w:rPr>
          <w:sz w:val="23"/>
          <w:szCs w:val="23"/>
        </w:rPr>
        <w:t xml:space="preserve">силами и средствами Заказчика, </w:t>
      </w:r>
      <w:r w:rsidR="00A35ACE" w:rsidRPr="00C047E5">
        <w:rPr>
          <w:sz w:val="23"/>
          <w:szCs w:val="23"/>
        </w:rPr>
        <w:t>отобра</w:t>
      </w:r>
      <w:r>
        <w:rPr>
          <w:sz w:val="23"/>
          <w:szCs w:val="23"/>
        </w:rPr>
        <w:t>ть образцы «Объектов»</w:t>
      </w:r>
      <w:r w:rsidR="00A35ACE" w:rsidRPr="00C047E5">
        <w:rPr>
          <w:sz w:val="23"/>
          <w:szCs w:val="23"/>
        </w:rPr>
        <w:t xml:space="preserve"> в соответствии с нормативными документами, регламентирующими правила и порядок их отбора, пронумерованные и опломбированные </w:t>
      </w:r>
      <w:r>
        <w:rPr>
          <w:sz w:val="23"/>
          <w:szCs w:val="23"/>
        </w:rPr>
        <w:t xml:space="preserve"> Заказчиком или</w:t>
      </w:r>
      <w:r w:rsidR="00A35ACE" w:rsidRPr="00C047E5">
        <w:rPr>
          <w:sz w:val="23"/>
          <w:szCs w:val="23"/>
        </w:rPr>
        <w:t xml:space="preserve"> уполномоченным представителем Заказчика, в герметичной таре, исключающей взаимодействие содержимого с внешней средой и обесп</w:t>
      </w:r>
      <w:r>
        <w:rPr>
          <w:sz w:val="23"/>
          <w:szCs w:val="23"/>
        </w:rPr>
        <w:t xml:space="preserve">ечивающей сохранность образцов </w:t>
      </w:r>
      <w:r w:rsidR="00A35ACE" w:rsidRPr="00C047E5">
        <w:rPr>
          <w:sz w:val="23"/>
          <w:szCs w:val="23"/>
        </w:rPr>
        <w:t>при перевозке и хранении, с чёткой маркировкой, позво</w:t>
      </w:r>
      <w:r>
        <w:rPr>
          <w:sz w:val="23"/>
          <w:szCs w:val="23"/>
        </w:rPr>
        <w:t xml:space="preserve">ляющей идентифицировать образец. Образцы  «Объектов» </w:t>
      </w:r>
      <w:r w:rsidR="00A35ACE" w:rsidRPr="00C047E5">
        <w:rPr>
          <w:sz w:val="23"/>
          <w:szCs w:val="23"/>
        </w:rPr>
        <w:t xml:space="preserve">доставляются в </w:t>
      </w:r>
      <w:r>
        <w:rPr>
          <w:sz w:val="23"/>
          <w:szCs w:val="23"/>
        </w:rPr>
        <w:t>ИЛБТК Исполнителя</w:t>
      </w:r>
      <w:r w:rsidR="00A35ACE" w:rsidRPr="00C047E5">
        <w:rPr>
          <w:sz w:val="23"/>
          <w:szCs w:val="23"/>
        </w:rPr>
        <w:t xml:space="preserve"> с соблюдением температурного режима и времени доставки, </w:t>
      </w:r>
      <w:r w:rsidR="00507969">
        <w:rPr>
          <w:sz w:val="23"/>
          <w:szCs w:val="23"/>
        </w:rPr>
        <w:t xml:space="preserve">с соблюдением требований </w:t>
      </w:r>
      <w:r w:rsidR="00A35ACE" w:rsidRPr="00C047E5">
        <w:rPr>
          <w:sz w:val="23"/>
          <w:szCs w:val="23"/>
        </w:rPr>
        <w:t>нормат</w:t>
      </w:r>
      <w:r>
        <w:rPr>
          <w:sz w:val="23"/>
          <w:szCs w:val="23"/>
        </w:rPr>
        <w:t>ивной документации на соответствующий вид «Объекта»</w:t>
      </w:r>
      <w:r w:rsidR="00A35ACE" w:rsidRPr="00C047E5">
        <w:rPr>
          <w:sz w:val="23"/>
          <w:szCs w:val="23"/>
        </w:rPr>
        <w:t xml:space="preserve">. </w:t>
      </w:r>
    </w:p>
    <w:p w:rsidR="00A35ACE" w:rsidRDefault="00A35ACE">
      <w:pPr>
        <w:pStyle w:val="21"/>
        <w:widowControl w:val="0"/>
        <w:numPr>
          <w:ilvl w:val="2"/>
          <w:numId w:val="2"/>
        </w:numPr>
        <w:tabs>
          <w:tab w:val="left" w:pos="1260"/>
        </w:tabs>
        <w:ind w:left="0" w:firstLine="567"/>
      </w:pPr>
      <w:r>
        <w:rPr>
          <w:sz w:val="23"/>
          <w:szCs w:val="23"/>
        </w:rPr>
        <w:t xml:space="preserve">В случае непредставления </w:t>
      </w:r>
      <w:r w:rsidR="001B4A6C">
        <w:rPr>
          <w:sz w:val="23"/>
          <w:szCs w:val="23"/>
        </w:rPr>
        <w:t>документации, указанной в пункте 2.1.2. Договора результат исследований</w:t>
      </w:r>
      <w:r>
        <w:rPr>
          <w:sz w:val="23"/>
          <w:szCs w:val="23"/>
        </w:rPr>
        <w:t xml:space="preserve"> оформляется Исполнителем с указанием фактически полученных результатов, без указания нормируемых показателей. Определение требуемых показателей в этом случае выполняется Исполнителем по стандартизованным методикам, применяемым для исследования аналогичн</w:t>
      </w:r>
      <w:r w:rsidR="001B4A6C">
        <w:rPr>
          <w:sz w:val="23"/>
          <w:szCs w:val="23"/>
        </w:rPr>
        <w:t>ых «</w:t>
      </w:r>
      <w:r w:rsidR="00594A7F">
        <w:rPr>
          <w:sz w:val="23"/>
          <w:szCs w:val="23"/>
        </w:rPr>
        <w:t>Объ</w:t>
      </w:r>
      <w:r w:rsidR="001B4A6C">
        <w:rPr>
          <w:sz w:val="23"/>
          <w:szCs w:val="23"/>
        </w:rPr>
        <w:t>ектов»</w:t>
      </w:r>
      <w:r>
        <w:rPr>
          <w:sz w:val="23"/>
          <w:szCs w:val="23"/>
        </w:rPr>
        <w:t>. В случае отсутствия стандартизованных (аттестованных) методов и методик проведения исследований, они согласовываются Исполнителем и Заказчиком предварительно до момента оказания услуг.</w:t>
      </w:r>
    </w:p>
    <w:p w:rsidR="00A35ACE" w:rsidRDefault="00A35ACE">
      <w:pPr>
        <w:pStyle w:val="21"/>
        <w:widowControl w:val="0"/>
        <w:numPr>
          <w:ilvl w:val="2"/>
          <w:numId w:val="2"/>
        </w:numPr>
        <w:tabs>
          <w:tab w:val="left" w:pos="1260"/>
        </w:tabs>
        <w:ind w:left="0" w:firstLine="567"/>
      </w:pPr>
      <w:r>
        <w:rPr>
          <w:sz w:val="23"/>
          <w:szCs w:val="23"/>
        </w:rPr>
        <w:t xml:space="preserve"> Согласовать с уполномоченным представителем Исполнителя объём и сроки, а также, при необходимости, порядок и место отбора образцов </w:t>
      </w:r>
      <w:r w:rsidR="00F4293D">
        <w:rPr>
          <w:sz w:val="23"/>
          <w:szCs w:val="23"/>
        </w:rPr>
        <w:t>«Объектов»</w:t>
      </w:r>
      <w:r>
        <w:rPr>
          <w:sz w:val="23"/>
          <w:szCs w:val="23"/>
        </w:rPr>
        <w:t xml:space="preserve">. </w:t>
      </w:r>
    </w:p>
    <w:p w:rsidR="00A35ACE" w:rsidRDefault="00A35ACE">
      <w:pPr>
        <w:pStyle w:val="21"/>
        <w:widowControl w:val="0"/>
        <w:numPr>
          <w:ilvl w:val="2"/>
          <w:numId w:val="2"/>
        </w:numPr>
        <w:tabs>
          <w:tab w:val="left" w:pos="1260"/>
        </w:tabs>
        <w:ind w:left="0" w:firstLine="567"/>
      </w:pPr>
      <w:r>
        <w:rPr>
          <w:sz w:val="23"/>
          <w:szCs w:val="23"/>
        </w:rPr>
        <w:t xml:space="preserve"> Своевременно производить оплату оказываемых Исполнителем услуг, в том числе дополнительных услуг, на которые Заказчик дал Исполнителю своё согласие, и приёмку их результатов в соответствии с условиями Договора.</w:t>
      </w:r>
    </w:p>
    <w:p w:rsidR="00A35ACE" w:rsidRDefault="00A35ACE">
      <w:pPr>
        <w:pStyle w:val="21"/>
        <w:widowControl w:val="0"/>
        <w:numPr>
          <w:ilvl w:val="2"/>
          <w:numId w:val="2"/>
        </w:numPr>
        <w:tabs>
          <w:tab w:val="left" w:pos="1260"/>
        </w:tabs>
        <w:ind w:left="0" w:firstLine="567"/>
      </w:pPr>
      <w:r>
        <w:rPr>
          <w:sz w:val="23"/>
          <w:szCs w:val="23"/>
        </w:rPr>
        <w:t xml:space="preserve"> Следовать указаниям Исполнителя, которые выдаются Заказчику в рамках исполнения обязательств по Договору.</w:t>
      </w:r>
    </w:p>
    <w:p w:rsidR="00A35ACE" w:rsidRDefault="00A35ACE">
      <w:pPr>
        <w:widowControl w:val="0"/>
        <w:tabs>
          <w:tab w:val="left" w:pos="1260"/>
        </w:tabs>
        <w:ind w:firstLine="567"/>
        <w:jc w:val="both"/>
      </w:pPr>
      <w:r>
        <w:rPr>
          <w:b/>
          <w:bCs/>
          <w:sz w:val="23"/>
          <w:szCs w:val="23"/>
        </w:rPr>
        <w:t>2.2.</w:t>
      </w:r>
      <w:r>
        <w:rPr>
          <w:b/>
          <w:bCs/>
          <w:sz w:val="23"/>
          <w:szCs w:val="23"/>
        </w:rPr>
        <w:tab/>
      </w:r>
      <w:r>
        <w:rPr>
          <w:b/>
          <w:sz w:val="23"/>
          <w:szCs w:val="23"/>
        </w:rPr>
        <w:t>Исполнитель обязан:</w:t>
      </w:r>
    </w:p>
    <w:p w:rsidR="00A35ACE" w:rsidRDefault="00A35ACE">
      <w:pPr>
        <w:widowControl w:val="0"/>
        <w:numPr>
          <w:ilvl w:val="2"/>
          <w:numId w:val="4"/>
        </w:numPr>
        <w:tabs>
          <w:tab w:val="left" w:pos="1260"/>
        </w:tabs>
        <w:ind w:left="0" w:firstLine="567"/>
        <w:jc w:val="both"/>
      </w:pPr>
      <w:r>
        <w:rPr>
          <w:sz w:val="23"/>
          <w:szCs w:val="23"/>
        </w:rPr>
        <w:t>Зарегистрировать заявку Заказчика.</w:t>
      </w:r>
    </w:p>
    <w:p w:rsidR="00A35ACE" w:rsidRDefault="00A35ACE">
      <w:pPr>
        <w:widowControl w:val="0"/>
        <w:numPr>
          <w:ilvl w:val="2"/>
          <w:numId w:val="4"/>
        </w:numPr>
        <w:tabs>
          <w:tab w:val="left" w:pos="1260"/>
        </w:tabs>
        <w:ind w:left="0" w:firstLine="567"/>
        <w:jc w:val="both"/>
      </w:pPr>
      <w:r>
        <w:rPr>
          <w:sz w:val="23"/>
          <w:szCs w:val="23"/>
        </w:rPr>
        <w:t xml:space="preserve">Проанализировать представленные документы, определить методы лабораторных исследований, рассчитать стоимость </w:t>
      </w:r>
      <w:r w:rsidR="00D760F8">
        <w:rPr>
          <w:sz w:val="23"/>
          <w:szCs w:val="23"/>
        </w:rPr>
        <w:t>оказания услуг</w:t>
      </w:r>
      <w:r>
        <w:rPr>
          <w:sz w:val="23"/>
          <w:szCs w:val="23"/>
        </w:rPr>
        <w:t>, а также определить соответствующие сроки исполнения.</w:t>
      </w:r>
    </w:p>
    <w:p w:rsidR="00507969" w:rsidRDefault="00507969" w:rsidP="00507969">
      <w:pPr>
        <w:pStyle w:val="21"/>
        <w:widowControl w:val="0"/>
        <w:numPr>
          <w:ilvl w:val="2"/>
          <w:numId w:val="4"/>
        </w:numPr>
        <w:tabs>
          <w:tab w:val="clear" w:pos="1004"/>
          <w:tab w:val="num" w:pos="284"/>
          <w:tab w:val="left" w:pos="1260"/>
        </w:tabs>
        <w:ind w:left="0" w:firstLine="567"/>
      </w:pPr>
      <w:r>
        <w:rPr>
          <w:sz w:val="23"/>
          <w:szCs w:val="23"/>
        </w:rPr>
        <w:t>В случае доставки образцов «Объектов» в ИЛБТК Исполнителя</w:t>
      </w:r>
      <w:r w:rsidRPr="00C047E5">
        <w:rPr>
          <w:sz w:val="23"/>
          <w:szCs w:val="23"/>
        </w:rPr>
        <w:t xml:space="preserve"> </w:t>
      </w:r>
      <w:r>
        <w:rPr>
          <w:sz w:val="23"/>
          <w:szCs w:val="23"/>
        </w:rPr>
        <w:t xml:space="preserve">силами и средствами Исполнителя, </w:t>
      </w:r>
      <w:r w:rsidRPr="00C047E5">
        <w:rPr>
          <w:sz w:val="23"/>
          <w:szCs w:val="23"/>
        </w:rPr>
        <w:t>отобра</w:t>
      </w:r>
      <w:r>
        <w:rPr>
          <w:sz w:val="23"/>
          <w:szCs w:val="23"/>
        </w:rPr>
        <w:t>ть образцы «Объектов»</w:t>
      </w:r>
      <w:r w:rsidRPr="00C047E5">
        <w:rPr>
          <w:sz w:val="23"/>
          <w:szCs w:val="23"/>
        </w:rPr>
        <w:t xml:space="preserve"> в соответствии с нормативными документами, регламентирующими правила и порядок их отбора, пронумерованные и опломбированные </w:t>
      </w:r>
      <w:r>
        <w:rPr>
          <w:sz w:val="23"/>
          <w:szCs w:val="23"/>
        </w:rPr>
        <w:t xml:space="preserve"> Заказчиком или</w:t>
      </w:r>
      <w:r w:rsidRPr="00C047E5">
        <w:rPr>
          <w:sz w:val="23"/>
          <w:szCs w:val="23"/>
        </w:rPr>
        <w:t xml:space="preserve"> уполномоченным представителем Заказчика, в герметичной таре, исключающей взаимодействие содержимого с внешней средой и обесп</w:t>
      </w:r>
      <w:r>
        <w:rPr>
          <w:sz w:val="23"/>
          <w:szCs w:val="23"/>
        </w:rPr>
        <w:t xml:space="preserve">ечивающей сохранность образцов </w:t>
      </w:r>
      <w:r w:rsidRPr="00C047E5">
        <w:rPr>
          <w:sz w:val="23"/>
          <w:szCs w:val="23"/>
        </w:rPr>
        <w:t>при перевозке и хранении, с чёткой маркировкой, позво</w:t>
      </w:r>
      <w:r>
        <w:rPr>
          <w:sz w:val="23"/>
          <w:szCs w:val="23"/>
        </w:rPr>
        <w:t xml:space="preserve">ляющей идентифицировать образец. Образцы  «Объектов» </w:t>
      </w:r>
      <w:r w:rsidRPr="00C047E5">
        <w:rPr>
          <w:sz w:val="23"/>
          <w:szCs w:val="23"/>
        </w:rPr>
        <w:t xml:space="preserve">доставляются в </w:t>
      </w:r>
      <w:r>
        <w:rPr>
          <w:sz w:val="23"/>
          <w:szCs w:val="23"/>
        </w:rPr>
        <w:t>ИЛБТК Исполнителя</w:t>
      </w:r>
      <w:r w:rsidRPr="00C047E5">
        <w:rPr>
          <w:sz w:val="23"/>
          <w:szCs w:val="23"/>
        </w:rPr>
        <w:t xml:space="preserve"> с соблюдением температурного режима и времени доставки, </w:t>
      </w:r>
      <w:r>
        <w:rPr>
          <w:sz w:val="23"/>
          <w:szCs w:val="23"/>
        </w:rPr>
        <w:t>с соблюдением требований</w:t>
      </w:r>
      <w:r w:rsidRPr="00C047E5">
        <w:rPr>
          <w:sz w:val="23"/>
          <w:szCs w:val="23"/>
        </w:rPr>
        <w:t xml:space="preserve"> нормат</w:t>
      </w:r>
      <w:r>
        <w:rPr>
          <w:sz w:val="23"/>
          <w:szCs w:val="23"/>
        </w:rPr>
        <w:t>ивной документации на соответствующий вид «Объекта»</w:t>
      </w:r>
      <w:r w:rsidRPr="00C047E5">
        <w:rPr>
          <w:sz w:val="23"/>
          <w:szCs w:val="23"/>
        </w:rPr>
        <w:t xml:space="preserve">. </w:t>
      </w:r>
    </w:p>
    <w:p w:rsidR="00A35ACE" w:rsidRDefault="00A35ACE">
      <w:pPr>
        <w:widowControl w:val="0"/>
        <w:numPr>
          <w:ilvl w:val="2"/>
          <w:numId w:val="4"/>
        </w:numPr>
        <w:tabs>
          <w:tab w:val="left" w:pos="1260"/>
        </w:tabs>
        <w:ind w:left="0" w:firstLine="567"/>
        <w:jc w:val="both"/>
      </w:pPr>
      <w:r>
        <w:rPr>
          <w:sz w:val="23"/>
          <w:szCs w:val="23"/>
        </w:rPr>
        <w:t xml:space="preserve">Своевременно и добросовестно выполнять услуги </w:t>
      </w:r>
      <w:r w:rsidR="00594A7F">
        <w:t xml:space="preserve">в соответствии с областью аккредитации ИЛБТК </w:t>
      </w:r>
      <w:r>
        <w:rPr>
          <w:sz w:val="23"/>
          <w:szCs w:val="23"/>
        </w:rPr>
        <w:t xml:space="preserve">в полном (согласованном) объёме и </w:t>
      </w:r>
      <w:r w:rsidR="00594A7F">
        <w:rPr>
          <w:sz w:val="23"/>
          <w:szCs w:val="23"/>
        </w:rPr>
        <w:t>в согласованные Сторонами сроки</w:t>
      </w:r>
      <w:r w:rsidR="00594A7F" w:rsidRPr="00594A7F">
        <w:t xml:space="preserve"> </w:t>
      </w:r>
    </w:p>
    <w:p w:rsidR="00A35ACE" w:rsidRDefault="00A35ACE">
      <w:pPr>
        <w:widowControl w:val="0"/>
        <w:numPr>
          <w:ilvl w:val="2"/>
          <w:numId w:val="4"/>
        </w:numPr>
        <w:tabs>
          <w:tab w:val="left" w:pos="1260"/>
        </w:tabs>
        <w:ind w:left="0" w:firstLine="567"/>
        <w:jc w:val="both"/>
      </w:pPr>
      <w:r>
        <w:rPr>
          <w:sz w:val="23"/>
          <w:szCs w:val="23"/>
        </w:rPr>
        <w:t xml:space="preserve">Предоставлять результаты своей деятельности посредством выдачи Заказчику результата оказанных услуг в форме протокола, заключения либо иного документа установленного образца. </w:t>
      </w:r>
    </w:p>
    <w:p w:rsidR="00A35ACE" w:rsidRDefault="00A35ACE">
      <w:pPr>
        <w:widowControl w:val="0"/>
        <w:numPr>
          <w:ilvl w:val="2"/>
          <w:numId w:val="4"/>
        </w:numPr>
        <w:tabs>
          <w:tab w:val="left" w:pos="1260"/>
        </w:tabs>
        <w:ind w:left="0" w:firstLine="567"/>
        <w:jc w:val="both"/>
      </w:pPr>
      <w:r>
        <w:rPr>
          <w:sz w:val="23"/>
          <w:szCs w:val="23"/>
        </w:rPr>
        <w:t>При необходимости осуществить в соответствии с нормативной документацией комплекс мероприятий по отбору образцов</w:t>
      </w:r>
      <w:r w:rsidR="00437896">
        <w:rPr>
          <w:sz w:val="23"/>
          <w:szCs w:val="23"/>
        </w:rPr>
        <w:t xml:space="preserve"> «Объектов»</w:t>
      </w:r>
      <w:r>
        <w:rPr>
          <w:sz w:val="23"/>
          <w:szCs w:val="23"/>
        </w:rPr>
        <w:t xml:space="preserve">, доставка которых осуществляется в </w:t>
      </w:r>
      <w:r w:rsidR="00437896">
        <w:rPr>
          <w:sz w:val="23"/>
          <w:szCs w:val="23"/>
        </w:rPr>
        <w:t xml:space="preserve">ИЛБТК </w:t>
      </w:r>
      <w:r>
        <w:rPr>
          <w:sz w:val="23"/>
          <w:szCs w:val="23"/>
        </w:rPr>
        <w:t xml:space="preserve">Исполнителя транспортом Заказчика или Исполнителя (по согласованию Сторон). В случае если Сторонами не урегулирован вопрос о доставке образцов </w:t>
      </w:r>
      <w:r w:rsidR="00F4293D">
        <w:rPr>
          <w:sz w:val="23"/>
          <w:szCs w:val="23"/>
        </w:rPr>
        <w:t>«Объектов»</w:t>
      </w:r>
      <w:r>
        <w:rPr>
          <w:sz w:val="23"/>
          <w:szCs w:val="23"/>
        </w:rPr>
        <w:t xml:space="preserve"> Стороны действуют в соответствии с пунктом 2.1.2. Договора. </w:t>
      </w:r>
    </w:p>
    <w:p w:rsidR="00A35ACE" w:rsidRDefault="00594A7F">
      <w:pPr>
        <w:widowControl w:val="0"/>
        <w:numPr>
          <w:ilvl w:val="2"/>
          <w:numId w:val="4"/>
        </w:numPr>
        <w:tabs>
          <w:tab w:val="left" w:pos="1260"/>
        </w:tabs>
        <w:ind w:left="0" w:firstLine="567"/>
        <w:jc w:val="both"/>
      </w:pPr>
      <w:r>
        <w:rPr>
          <w:sz w:val="23"/>
          <w:szCs w:val="23"/>
        </w:rPr>
        <w:t>О</w:t>
      </w:r>
      <w:r w:rsidR="00A35ACE">
        <w:rPr>
          <w:sz w:val="23"/>
          <w:szCs w:val="23"/>
        </w:rPr>
        <w:t xml:space="preserve">существлять проведение лабораторных исследований доставленных образцов </w:t>
      </w:r>
      <w:r>
        <w:rPr>
          <w:sz w:val="23"/>
          <w:szCs w:val="23"/>
        </w:rPr>
        <w:t xml:space="preserve"> «Объектов»</w:t>
      </w:r>
      <w:r w:rsidR="00A35ACE">
        <w:rPr>
          <w:sz w:val="23"/>
          <w:szCs w:val="23"/>
        </w:rPr>
        <w:t xml:space="preserve"> на показатели качества и безопасности и иные показатели, на основании заявок </w:t>
      </w:r>
      <w:r w:rsidR="00A35ACE">
        <w:rPr>
          <w:sz w:val="23"/>
          <w:szCs w:val="23"/>
        </w:rPr>
        <w:lastRenderedPageBreak/>
        <w:t>Заказчика в соответствии с нормативной документацией на методы исследований, соблюдая при этом сроки оказания услуг и обеспечивая их качество.</w:t>
      </w:r>
    </w:p>
    <w:p w:rsidR="00A35ACE" w:rsidRDefault="00A35ACE">
      <w:pPr>
        <w:widowControl w:val="0"/>
        <w:numPr>
          <w:ilvl w:val="2"/>
          <w:numId w:val="4"/>
        </w:numPr>
        <w:tabs>
          <w:tab w:val="left" w:pos="1260"/>
        </w:tabs>
        <w:ind w:left="0" w:firstLine="567"/>
        <w:jc w:val="both"/>
      </w:pPr>
      <w:r>
        <w:rPr>
          <w:sz w:val="23"/>
          <w:szCs w:val="23"/>
        </w:rPr>
        <w:t>При необходимости выйти за рамки объёмов и видов услуг, согласованных Сторонами, сообщив об этом Заказчику в течение 3 (трёх) рабочих дней, используя возможные средства связи.  Необходимостью в данном случае, является защита интересов Заказчика и иные обстоятельства,  не зависящие от воли сторон (форс-мажор).</w:t>
      </w:r>
    </w:p>
    <w:p w:rsidR="00A35ACE" w:rsidRDefault="00A35ACE">
      <w:pPr>
        <w:widowControl w:val="0"/>
        <w:numPr>
          <w:ilvl w:val="2"/>
          <w:numId w:val="4"/>
        </w:numPr>
        <w:tabs>
          <w:tab w:val="left" w:pos="1260"/>
        </w:tabs>
        <w:ind w:left="0" w:firstLine="567"/>
        <w:jc w:val="both"/>
      </w:pPr>
      <w:r>
        <w:rPr>
          <w:sz w:val="23"/>
          <w:szCs w:val="23"/>
        </w:rPr>
        <w:t xml:space="preserve">При выявлении недостатков в порядке предоставления </w:t>
      </w:r>
      <w:r w:rsidR="00594A7F">
        <w:rPr>
          <w:sz w:val="23"/>
          <w:szCs w:val="23"/>
        </w:rPr>
        <w:t>для исследования</w:t>
      </w:r>
      <w:r>
        <w:rPr>
          <w:sz w:val="23"/>
          <w:szCs w:val="23"/>
        </w:rPr>
        <w:t xml:space="preserve"> образцов </w:t>
      </w:r>
      <w:r w:rsidR="00594A7F">
        <w:rPr>
          <w:sz w:val="23"/>
          <w:szCs w:val="23"/>
        </w:rPr>
        <w:t xml:space="preserve">«Объектов» </w:t>
      </w:r>
      <w:r>
        <w:rPr>
          <w:sz w:val="23"/>
          <w:szCs w:val="23"/>
        </w:rPr>
        <w:t xml:space="preserve">или иных нарушений, со стороны Заказчика, незамедлительно сообщить ему о невозможности выполнения услуг до устранения данных недостатков или нарушений и отказать Заказчику в приёме </w:t>
      </w:r>
      <w:r w:rsidR="00594A7F">
        <w:rPr>
          <w:sz w:val="23"/>
          <w:szCs w:val="23"/>
        </w:rPr>
        <w:t>образцов «Объектов»</w:t>
      </w:r>
      <w:r>
        <w:rPr>
          <w:sz w:val="23"/>
          <w:szCs w:val="23"/>
        </w:rPr>
        <w:t xml:space="preserve">. </w:t>
      </w:r>
    </w:p>
    <w:p w:rsidR="003D7462" w:rsidRPr="003D7462" w:rsidRDefault="00A35ACE" w:rsidP="003D7462">
      <w:pPr>
        <w:widowControl w:val="0"/>
        <w:numPr>
          <w:ilvl w:val="2"/>
          <w:numId w:val="4"/>
        </w:numPr>
        <w:tabs>
          <w:tab w:val="left" w:pos="1260"/>
        </w:tabs>
        <w:ind w:left="0" w:firstLine="567"/>
        <w:jc w:val="both"/>
      </w:pPr>
      <w:r w:rsidRPr="003D7462">
        <w:rPr>
          <w:sz w:val="23"/>
          <w:szCs w:val="23"/>
        </w:rPr>
        <w:t xml:space="preserve">На основании проведённых лабораторных исследований  выдавать Заказчику письменно оформленные результаты (протокол, заключение либо иной документ установленного образца). </w:t>
      </w:r>
    </w:p>
    <w:p w:rsidR="00A35ACE" w:rsidRDefault="00A35ACE" w:rsidP="003D7462">
      <w:pPr>
        <w:widowControl w:val="0"/>
        <w:numPr>
          <w:ilvl w:val="2"/>
          <w:numId w:val="4"/>
        </w:numPr>
        <w:tabs>
          <w:tab w:val="left" w:pos="1260"/>
        </w:tabs>
        <w:ind w:left="0" w:firstLine="567"/>
        <w:jc w:val="both"/>
      </w:pPr>
      <w:r w:rsidRPr="003D7462">
        <w:rPr>
          <w:sz w:val="23"/>
          <w:szCs w:val="23"/>
        </w:rPr>
        <w:t xml:space="preserve">В случае невозможности </w:t>
      </w:r>
      <w:r w:rsidR="003D7462">
        <w:rPr>
          <w:sz w:val="23"/>
          <w:szCs w:val="23"/>
        </w:rPr>
        <w:t>оказать услуги Заказчику</w:t>
      </w:r>
      <w:r w:rsidRPr="003D7462">
        <w:rPr>
          <w:sz w:val="23"/>
          <w:szCs w:val="23"/>
        </w:rPr>
        <w:t xml:space="preserve"> в полном объёме по не зависящим от Исполнителя причинам уведомить Заказчика не позднее, чем за 1 (один) рабочий день до даты выдачи результатов оказанных услуг или предполагаемой даты отбора образцов.</w:t>
      </w:r>
    </w:p>
    <w:p w:rsidR="00A35ACE" w:rsidRDefault="00A35ACE">
      <w:pPr>
        <w:widowControl w:val="0"/>
        <w:numPr>
          <w:ilvl w:val="2"/>
          <w:numId w:val="4"/>
        </w:numPr>
        <w:tabs>
          <w:tab w:val="left" w:pos="1260"/>
        </w:tabs>
        <w:ind w:left="0" w:firstLine="567"/>
        <w:jc w:val="both"/>
      </w:pPr>
      <w:r>
        <w:rPr>
          <w:sz w:val="23"/>
          <w:szCs w:val="23"/>
        </w:rPr>
        <w:t xml:space="preserve">Проводить списание и утилизацию отработанных образцов </w:t>
      </w:r>
      <w:r w:rsidR="003D7462">
        <w:rPr>
          <w:sz w:val="23"/>
          <w:szCs w:val="23"/>
        </w:rPr>
        <w:t xml:space="preserve">«Объектов» </w:t>
      </w:r>
      <w:r>
        <w:rPr>
          <w:sz w:val="23"/>
          <w:szCs w:val="23"/>
        </w:rPr>
        <w:t>в установленном порядке.</w:t>
      </w:r>
    </w:p>
    <w:p w:rsidR="00A35ACE" w:rsidRDefault="00A35ACE">
      <w:pPr>
        <w:widowControl w:val="0"/>
        <w:tabs>
          <w:tab w:val="left" w:pos="1260"/>
        </w:tabs>
        <w:ind w:firstLine="567"/>
        <w:jc w:val="both"/>
      </w:pPr>
      <w:r>
        <w:rPr>
          <w:b/>
          <w:sz w:val="23"/>
          <w:szCs w:val="23"/>
        </w:rPr>
        <w:t>2.3.</w:t>
      </w:r>
      <w:r>
        <w:rPr>
          <w:sz w:val="23"/>
          <w:szCs w:val="23"/>
        </w:rPr>
        <w:tab/>
      </w:r>
      <w:r>
        <w:rPr>
          <w:b/>
          <w:sz w:val="23"/>
          <w:szCs w:val="23"/>
        </w:rPr>
        <w:t>Исполнитель имеет право:</w:t>
      </w:r>
    </w:p>
    <w:p w:rsidR="00A35ACE" w:rsidRDefault="00A35ACE">
      <w:pPr>
        <w:widowControl w:val="0"/>
        <w:numPr>
          <w:ilvl w:val="2"/>
          <w:numId w:val="9"/>
        </w:numPr>
        <w:tabs>
          <w:tab w:val="left" w:pos="0"/>
          <w:tab w:val="left" w:pos="1260"/>
        </w:tabs>
        <w:ind w:left="0" w:firstLine="540"/>
        <w:jc w:val="both"/>
      </w:pPr>
      <w:r>
        <w:rPr>
          <w:sz w:val="23"/>
          <w:szCs w:val="23"/>
        </w:rPr>
        <w:t xml:space="preserve">Запрашивать и получать у Заказчика документацию и информацию, в объёме необходимом для качественного и своевременного исполнения услуг. </w:t>
      </w:r>
    </w:p>
    <w:p w:rsidR="00A35ACE" w:rsidRDefault="00A35ACE">
      <w:pPr>
        <w:widowControl w:val="0"/>
        <w:numPr>
          <w:ilvl w:val="2"/>
          <w:numId w:val="9"/>
        </w:numPr>
        <w:tabs>
          <w:tab w:val="left" w:pos="1260"/>
        </w:tabs>
        <w:ind w:left="0" w:firstLine="567"/>
        <w:jc w:val="both"/>
      </w:pPr>
      <w:r>
        <w:rPr>
          <w:sz w:val="23"/>
          <w:szCs w:val="23"/>
        </w:rPr>
        <w:t>В случае наличия у Заказчика задолженности по Договору, не поступления (отсутствия) денежных средств на счёт Исполнителя на день выдачи результатов оказания услуг или не подтверждени</w:t>
      </w:r>
      <w:r w:rsidR="00D760F8">
        <w:rPr>
          <w:sz w:val="23"/>
          <w:szCs w:val="23"/>
        </w:rPr>
        <w:t>я Заказчиком оплаты услуг</w:t>
      </w:r>
      <w:r>
        <w:rPr>
          <w:sz w:val="23"/>
          <w:szCs w:val="23"/>
        </w:rPr>
        <w:t xml:space="preserve"> отказать в выдаче результатов услуг до момента полного погашения Заказчиком возникшей задолженности. Факт оплаты оказанных услуг может быть подтвержден Заказчиком путём предъявления Исполнителю платёжного поручения с отметкой банка. </w:t>
      </w:r>
    </w:p>
    <w:p w:rsidR="00A35ACE" w:rsidRDefault="00A35ACE">
      <w:pPr>
        <w:widowControl w:val="0"/>
        <w:numPr>
          <w:ilvl w:val="2"/>
          <w:numId w:val="9"/>
        </w:numPr>
        <w:tabs>
          <w:tab w:val="left" w:pos="1260"/>
        </w:tabs>
        <w:ind w:left="0" w:firstLine="567"/>
        <w:jc w:val="both"/>
      </w:pPr>
      <w:r>
        <w:rPr>
          <w:sz w:val="23"/>
          <w:szCs w:val="23"/>
        </w:rPr>
        <w:t>Требовать возмещения ра</w:t>
      </w:r>
      <w:r w:rsidR="00D760F8">
        <w:rPr>
          <w:sz w:val="23"/>
          <w:szCs w:val="23"/>
        </w:rPr>
        <w:t>сходов на дополнительные услуги</w:t>
      </w:r>
      <w:r>
        <w:rPr>
          <w:sz w:val="23"/>
          <w:szCs w:val="23"/>
        </w:rPr>
        <w:t xml:space="preserve">, на которые Заказчик дал своё согласие в ходе исполнения им обязательств по Договору. </w:t>
      </w:r>
    </w:p>
    <w:p w:rsidR="00A35ACE" w:rsidRDefault="00A35ACE">
      <w:pPr>
        <w:widowControl w:val="0"/>
        <w:numPr>
          <w:ilvl w:val="2"/>
          <w:numId w:val="9"/>
        </w:numPr>
        <w:tabs>
          <w:tab w:val="left" w:pos="1260"/>
        </w:tabs>
        <w:ind w:left="0" w:firstLine="567"/>
        <w:jc w:val="both"/>
      </w:pPr>
      <w:r>
        <w:rPr>
          <w:sz w:val="23"/>
          <w:szCs w:val="23"/>
        </w:rPr>
        <w:t>Приостановить оказание услуг (либо отказать в её предоставлении в случаях нарушения Заказчиком условий Договора и/или по иным основаниям, предусмотренным действующим законодательством Российской Федерации.</w:t>
      </w:r>
    </w:p>
    <w:p w:rsidR="00A35ACE" w:rsidRDefault="00A35ACE">
      <w:pPr>
        <w:widowControl w:val="0"/>
        <w:numPr>
          <w:ilvl w:val="2"/>
          <w:numId w:val="9"/>
        </w:numPr>
        <w:tabs>
          <w:tab w:val="left" w:pos="1260"/>
        </w:tabs>
        <w:ind w:left="0" w:firstLine="567"/>
        <w:jc w:val="both"/>
      </w:pPr>
      <w:r>
        <w:rPr>
          <w:sz w:val="23"/>
          <w:szCs w:val="23"/>
        </w:rPr>
        <w:t>Действовать в интересах Заказчика для получения надлежащим образом оформленного результата на основании предоставленной Заказчиком сопроводительной документации.</w:t>
      </w:r>
    </w:p>
    <w:p w:rsidR="00A35ACE" w:rsidRDefault="00A35ACE">
      <w:pPr>
        <w:widowControl w:val="0"/>
        <w:numPr>
          <w:ilvl w:val="2"/>
          <w:numId w:val="9"/>
        </w:numPr>
        <w:tabs>
          <w:tab w:val="left" w:pos="1260"/>
        </w:tabs>
        <w:ind w:left="0" w:firstLine="567"/>
        <w:jc w:val="both"/>
      </w:pPr>
      <w:r>
        <w:rPr>
          <w:sz w:val="23"/>
          <w:szCs w:val="23"/>
        </w:rPr>
        <w:t>Привлекать для исполнения отдельных видов услуг в рамках выполнения условий Договора третьих лиц по согласованию с Заказчиком.</w:t>
      </w:r>
    </w:p>
    <w:p w:rsidR="00A35ACE" w:rsidRDefault="00A35ACE">
      <w:pPr>
        <w:widowControl w:val="0"/>
        <w:tabs>
          <w:tab w:val="left" w:pos="1260"/>
        </w:tabs>
        <w:ind w:firstLine="567"/>
        <w:jc w:val="both"/>
      </w:pPr>
      <w:r>
        <w:rPr>
          <w:b/>
          <w:sz w:val="23"/>
          <w:szCs w:val="23"/>
        </w:rPr>
        <w:t>2.4.</w:t>
      </w:r>
      <w:r>
        <w:rPr>
          <w:sz w:val="23"/>
          <w:szCs w:val="23"/>
        </w:rPr>
        <w:tab/>
      </w:r>
      <w:r>
        <w:rPr>
          <w:b/>
          <w:sz w:val="23"/>
          <w:szCs w:val="23"/>
        </w:rPr>
        <w:t>Заказчик имеет право:</w:t>
      </w:r>
    </w:p>
    <w:p w:rsidR="00A35ACE" w:rsidRDefault="00A35ACE">
      <w:pPr>
        <w:widowControl w:val="0"/>
        <w:numPr>
          <w:ilvl w:val="2"/>
          <w:numId w:val="3"/>
        </w:numPr>
        <w:tabs>
          <w:tab w:val="left" w:pos="1260"/>
        </w:tabs>
        <w:ind w:left="0" w:firstLine="567"/>
        <w:jc w:val="both"/>
      </w:pPr>
      <w:r>
        <w:rPr>
          <w:sz w:val="23"/>
          <w:szCs w:val="23"/>
        </w:rPr>
        <w:t>Требовать от Исполнителя выполнения всех принятых на себя обязательств в соответствии с условиями Договора.</w:t>
      </w:r>
    </w:p>
    <w:p w:rsidR="00A35ACE" w:rsidRDefault="00A35ACE">
      <w:pPr>
        <w:widowControl w:val="0"/>
        <w:ind w:firstLine="567"/>
        <w:jc w:val="both"/>
        <w:rPr>
          <w:sz w:val="23"/>
          <w:szCs w:val="23"/>
        </w:rPr>
      </w:pPr>
    </w:p>
    <w:p w:rsidR="00A35ACE" w:rsidRPr="00D760F8" w:rsidRDefault="00A35ACE" w:rsidP="00D760F8">
      <w:pPr>
        <w:pStyle w:val="a6"/>
        <w:numPr>
          <w:ilvl w:val="0"/>
          <w:numId w:val="7"/>
        </w:numPr>
        <w:tabs>
          <w:tab w:val="left" w:pos="1080"/>
        </w:tabs>
        <w:spacing w:after="0"/>
        <w:ind w:left="0" w:right="56" w:firstLine="540"/>
        <w:jc w:val="center"/>
        <w:rPr>
          <w:b/>
          <w:sz w:val="23"/>
          <w:szCs w:val="23"/>
        </w:rPr>
      </w:pPr>
      <w:r w:rsidRPr="00D760F8">
        <w:rPr>
          <w:b/>
          <w:sz w:val="23"/>
          <w:szCs w:val="23"/>
        </w:rPr>
        <w:t xml:space="preserve">Стоимость </w:t>
      </w:r>
      <w:r w:rsidR="00D760F8">
        <w:rPr>
          <w:b/>
          <w:sz w:val="23"/>
          <w:szCs w:val="23"/>
        </w:rPr>
        <w:t>услуг</w:t>
      </w:r>
      <w:r w:rsidRPr="00D760F8">
        <w:rPr>
          <w:b/>
          <w:sz w:val="23"/>
          <w:szCs w:val="23"/>
        </w:rPr>
        <w:t xml:space="preserve"> и порядок расчетов.</w:t>
      </w:r>
    </w:p>
    <w:p w:rsidR="00A35ACE" w:rsidRDefault="00A35ACE">
      <w:pPr>
        <w:pStyle w:val="a6"/>
        <w:numPr>
          <w:ilvl w:val="1"/>
          <w:numId w:val="7"/>
        </w:numPr>
        <w:tabs>
          <w:tab w:val="left" w:pos="1080"/>
        </w:tabs>
        <w:spacing w:after="0"/>
        <w:ind w:left="0" w:right="57" w:firstLine="540"/>
        <w:jc w:val="both"/>
      </w:pPr>
      <w:r>
        <w:rPr>
          <w:sz w:val="23"/>
          <w:szCs w:val="23"/>
        </w:rPr>
        <w:t>Стоимость услуг определяется Сторонами после ознакомления Исполнителя с представленными Заказчиком материалами, путём составления Сторонами Протокола согласования договорной цены по форме, указанной в приложении № 1 к настоящему Договору, который, после его подписания Сторонами, становится неотъемлемой частью настоящего Договора.</w:t>
      </w:r>
    </w:p>
    <w:p w:rsidR="00A35ACE" w:rsidRDefault="00A35ACE">
      <w:pPr>
        <w:pStyle w:val="a6"/>
        <w:numPr>
          <w:ilvl w:val="1"/>
          <w:numId w:val="7"/>
        </w:numPr>
        <w:tabs>
          <w:tab w:val="left" w:pos="1080"/>
        </w:tabs>
        <w:spacing w:after="0"/>
        <w:ind w:left="0" w:right="57" w:firstLine="540"/>
        <w:jc w:val="both"/>
      </w:pPr>
      <w:r>
        <w:rPr>
          <w:sz w:val="23"/>
          <w:szCs w:val="23"/>
        </w:rPr>
        <w:t>Оплата осуществляется безналичным расчётом путём перечисления денежных средств на расчётный счёт Исполнителя, указанный в настоящем Договоре. Заказчик обязан оплатить выставленный счёт в течение 5-ти (пяти) банковских дней со дня его представления Исполнителем.</w:t>
      </w:r>
    </w:p>
    <w:p w:rsidR="00A35ACE" w:rsidRDefault="00A35ACE">
      <w:pPr>
        <w:pStyle w:val="a6"/>
        <w:numPr>
          <w:ilvl w:val="1"/>
          <w:numId w:val="7"/>
        </w:numPr>
        <w:tabs>
          <w:tab w:val="left" w:pos="1080"/>
        </w:tabs>
        <w:spacing w:after="0"/>
        <w:ind w:left="0" w:right="57" w:firstLine="540"/>
        <w:jc w:val="both"/>
      </w:pPr>
      <w:r>
        <w:rPr>
          <w:sz w:val="23"/>
          <w:szCs w:val="23"/>
        </w:rPr>
        <w:t xml:space="preserve">В случае, если в ходе </w:t>
      </w:r>
      <w:r w:rsidR="00D760F8">
        <w:rPr>
          <w:sz w:val="23"/>
          <w:szCs w:val="23"/>
        </w:rPr>
        <w:t>исполнения договора</w:t>
      </w:r>
      <w:r>
        <w:rPr>
          <w:sz w:val="23"/>
          <w:szCs w:val="23"/>
        </w:rPr>
        <w:t xml:space="preserve"> возникает необходимость в проведении дополнительных или повторных лабораторных исследований, Исполнитель вправе выставить </w:t>
      </w:r>
      <w:r>
        <w:rPr>
          <w:sz w:val="23"/>
          <w:szCs w:val="23"/>
        </w:rPr>
        <w:lastRenderedPageBreak/>
        <w:t>Заказчику дополнительный счёт с устным, либо с письменным (по желанию Заказчика) уведомлением последнего о причине подобного действия.</w:t>
      </w:r>
    </w:p>
    <w:p w:rsidR="00A35ACE" w:rsidRDefault="00A35ACE">
      <w:pPr>
        <w:pStyle w:val="a6"/>
        <w:numPr>
          <w:ilvl w:val="1"/>
          <w:numId w:val="7"/>
        </w:numPr>
        <w:tabs>
          <w:tab w:val="left" w:pos="1080"/>
        </w:tabs>
        <w:spacing w:after="0"/>
        <w:ind w:left="0" w:right="57" w:firstLine="540"/>
        <w:jc w:val="both"/>
      </w:pPr>
      <w:r>
        <w:rPr>
          <w:sz w:val="23"/>
          <w:szCs w:val="23"/>
        </w:rPr>
        <w:t xml:space="preserve">В случае отрицательного заключения по результатам проведённых лабораторных исследований о несоответствии предоставленных образцов </w:t>
      </w:r>
      <w:r w:rsidR="00507969">
        <w:rPr>
          <w:sz w:val="23"/>
          <w:szCs w:val="23"/>
        </w:rPr>
        <w:t xml:space="preserve"> «Объектов»</w:t>
      </w:r>
      <w:r>
        <w:rPr>
          <w:sz w:val="23"/>
          <w:szCs w:val="23"/>
        </w:rPr>
        <w:t xml:space="preserve"> требованиям нормативно-технической документации Заказчик оплачивает полный объ</w:t>
      </w:r>
      <w:r w:rsidR="00D760F8">
        <w:rPr>
          <w:sz w:val="23"/>
          <w:szCs w:val="23"/>
        </w:rPr>
        <w:t>ём оказанных Исполнителем услуг</w:t>
      </w:r>
      <w:r>
        <w:rPr>
          <w:sz w:val="23"/>
          <w:szCs w:val="23"/>
        </w:rPr>
        <w:t>.</w:t>
      </w:r>
    </w:p>
    <w:p w:rsidR="00A35ACE" w:rsidRDefault="00A35ACE">
      <w:pPr>
        <w:pStyle w:val="a6"/>
        <w:numPr>
          <w:ilvl w:val="1"/>
          <w:numId w:val="7"/>
        </w:numPr>
        <w:tabs>
          <w:tab w:val="left" w:pos="1080"/>
        </w:tabs>
        <w:spacing w:after="0"/>
        <w:ind w:left="0" w:right="57" w:firstLine="540"/>
        <w:jc w:val="both"/>
      </w:pPr>
      <w:r>
        <w:rPr>
          <w:sz w:val="23"/>
          <w:szCs w:val="23"/>
        </w:rPr>
        <w:t>Исполнитель имеет право задержать выдачу документа о результатах лабораторных исследований Заказчику в случае неоплаты последним всего объёма оказанных услуг, включая проведённые дополнительные исследования.</w:t>
      </w:r>
    </w:p>
    <w:p w:rsidR="00A35ACE" w:rsidRDefault="00A35ACE">
      <w:pPr>
        <w:widowControl w:val="0"/>
        <w:tabs>
          <w:tab w:val="left" w:pos="567"/>
        </w:tabs>
        <w:ind w:firstLine="567"/>
        <w:jc w:val="both"/>
        <w:rPr>
          <w:sz w:val="23"/>
          <w:szCs w:val="23"/>
          <w:u w:val="single"/>
        </w:rPr>
      </w:pPr>
    </w:p>
    <w:p w:rsidR="00A35ACE" w:rsidRPr="00D760F8" w:rsidRDefault="00A35ACE" w:rsidP="00D760F8">
      <w:pPr>
        <w:widowControl w:val="0"/>
        <w:numPr>
          <w:ilvl w:val="0"/>
          <w:numId w:val="7"/>
        </w:numPr>
        <w:tabs>
          <w:tab w:val="left" w:pos="900"/>
        </w:tabs>
        <w:ind w:left="0" w:firstLine="567"/>
        <w:jc w:val="center"/>
        <w:rPr>
          <w:b/>
          <w:color w:val="000000"/>
          <w:sz w:val="23"/>
          <w:szCs w:val="23"/>
        </w:rPr>
      </w:pPr>
      <w:r w:rsidRPr="00D760F8">
        <w:rPr>
          <w:b/>
          <w:color w:val="000000"/>
          <w:sz w:val="23"/>
          <w:szCs w:val="23"/>
        </w:rPr>
        <w:t>Ответственность Сторон</w:t>
      </w:r>
    </w:p>
    <w:p w:rsidR="00A35ACE" w:rsidRDefault="00A35ACE">
      <w:pPr>
        <w:widowControl w:val="0"/>
        <w:numPr>
          <w:ilvl w:val="1"/>
          <w:numId w:val="7"/>
        </w:numPr>
        <w:tabs>
          <w:tab w:val="left" w:pos="1080"/>
        </w:tabs>
        <w:ind w:left="0" w:firstLine="540"/>
        <w:jc w:val="both"/>
      </w:pPr>
      <w:r>
        <w:rPr>
          <w:sz w:val="23"/>
          <w:szCs w:val="23"/>
        </w:rPr>
        <w:t>Результ</w:t>
      </w:r>
      <w:r w:rsidR="00507969">
        <w:rPr>
          <w:sz w:val="23"/>
          <w:szCs w:val="23"/>
        </w:rPr>
        <w:t>аты лабораторных исследований</w:t>
      </w:r>
      <w:r>
        <w:rPr>
          <w:sz w:val="23"/>
          <w:szCs w:val="23"/>
        </w:rPr>
        <w:t xml:space="preserve">, образцы </w:t>
      </w:r>
      <w:r w:rsidR="00507969">
        <w:rPr>
          <w:sz w:val="23"/>
          <w:szCs w:val="23"/>
        </w:rPr>
        <w:t>«Объектов»</w:t>
      </w:r>
      <w:r>
        <w:rPr>
          <w:sz w:val="23"/>
          <w:szCs w:val="23"/>
        </w:rPr>
        <w:t xml:space="preserve"> </w:t>
      </w:r>
      <w:r w:rsidR="00507969">
        <w:rPr>
          <w:sz w:val="23"/>
          <w:szCs w:val="23"/>
        </w:rPr>
        <w:t xml:space="preserve">и соответствующая </w:t>
      </w:r>
      <w:r>
        <w:rPr>
          <w:sz w:val="23"/>
          <w:szCs w:val="23"/>
        </w:rPr>
        <w:t>документация не могут быть переданы Исполнителем для ознакомления третьим лицам</w:t>
      </w:r>
      <w:r w:rsidR="00507969">
        <w:rPr>
          <w:sz w:val="23"/>
          <w:szCs w:val="23"/>
        </w:rPr>
        <w:t xml:space="preserve"> без письменного согласия Заказчика</w:t>
      </w:r>
      <w:r>
        <w:rPr>
          <w:sz w:val="23"/>
          <w:szCs w:val="23"/>
        </w:rPr>
        <w:t>, за исключением случаев, предусмотренных действующим законодательством Российской Федерации.</w:t>
      </w:r>
    </w:p>
    <w:p w:rsidR="00A35ACE" w:rsidRDefault="00A35ACE">
      <w:pPr>
        <w:widowControl w:val="0"/>
        <w:numPr>
          <w:ilvl w:val="1"/>
          <w:numId w:val="7"/>
        </w:numPr>
        <w:tabs>
          <w:tab w:val="left" w:pos="1080"/>
        </w:tabs>
        <w:ind w:left="0" w:firstLine="540"/>
        <w:jc w:val="both"/>
      </w:pPr>
      <w:r>
        <w:rPr>
          <w:sz w:val="23"/>
          <w:szCs w:val="23"/>
        </w:rPr>
        <w:t>За неисполнение либо ненадлежащее выполнение принятых на себя обязательств по Договору, Стороны несут ответственность в соответствии с действующим законодательством Российской Федерации.</w:t>
      </w:r>
    </w:p>
    <w:p w:rsidR="00A35ACE" w:rsidRDefault="00A35ACE">
      <w:pPr>
        <w:widowControl w:val="0"/>
        <w:numPr>
          <w:ilvl w:val="1"/>
          <w:numId w:val="7"/>
        </w:numPr>
        <w:tabs>
          <w:tab w:val="left" w:pos="1080"/>
        </w:tabs>
        <w:ind w:left="0" w:firstLine="540"/>
        <w:jc w:val="both"/>
      </w:pPr>
      <w:r>
        <w:rPr>
          <w:sz w:val="23"/>
          <w:szCs w:val="23"/>
        </w:rPr>
        <w:t xml:space="preserve">В случае нарушения сроков и размеров оплаты услуг </w:t>
      </w:r>
      <w:r w:rsidR="00D760F8">
        <w:rPr>
          <w:sz w:val="23"/>
          <w:szCs w:val="23"/>
        </w:rPr>
        <w:t>п</w:t>
      </w:r>
      <w:r>
        <w:rPr>
          <w:sz w:val="23"/>
          <w:szCs w:val="23"/>
        </w:rPr>
        <w:t>о Договору (без согласования с Исполнителем), Заказчик обязан уплатить на основании письменного требования Исполнителя, неустойку в размере 0,1% от своевременно невыплаченной суммы за каждый день просрочки</w:t>
      </w:r>
      <w:r w:rsidR="00507969">
        <w:rPr>
          <w:sz w:val="23"/>
          <w:szCs w:val="23"/>
        </w:rPr>
        <w:t xml:space="preserve"> исполнения обязательства</w:t>
      </w:r>
      <w:r>
        <w:rPr>
          <w:sz w:val="23"/>
          <w:szCs w:val="23"/>
        </w:rPr>
        <w:t>.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Исполнителя. Уплата неустойки не освобождает Заказчика от исполнения принятых на себя обязательств по Договору.</w:t>
      </w:r>
    </w:p>
    <w:p w:rsidR="00A35ACE" w:rsidRDefault="00A35ACE">
      <w:pPr>
        <w:widowControl w:val="0"/>
        <w:ind w:firstLine="567"/>
        <w:jc w:val="both"/>
        <w:rPr>
          <w:sz w:val="23"/>
          <w:szCs w:val="23"/>
        </w:rPr>
      </w:pPr>
    </w:p>
    <w:p w:rsidR="00A35ACE" w:rsidRPr="00D760F8" w:rsidRDefault="00A35ACE" w:rsidP="00D760F8">
      <w:pPr>
        <w:widowControl w:val="0"/>
        <w:numPr>
          <w:ilvl w:val="0"/>
          <w:numId w:val="7"/>
        </w:numPr>
        <w:tabs>
          <w:tab w:val="left" w:pos="900"/>
        </w:tabs>
        <w:ind w:left="0" w:firstLine="567"/>
        <w:jc w:val="center"/>
        <w:rPr>
          <w:b/>
          <w:color w:val="000000"/>
          <w:sz w:val="23"/>
          <w:szCs w:val="23"/>
        </w:rPr>
      </w:pPr>
      <w:r w:rsidRPr="00D760F8">
        <w:rPr>
          <w:b/>
          <w:color w:val="000000"/>
          <w:sz w:val="23"/>
          <w:szCs w:val="23"/>
        </w:rPr>
        <w:t xml:space="preserve">Приемка </w:t>
      </w:r>
      <w:r w:rsidR="00D760F8">
        <w:rPr>
          <w:b/>
          <w:color w:val="000000"/>
          <w:sz w:val="23"/>
          <w:szCs w:val="23"/>
        </w:rPr>
        <w:t>оказанных услуг</w:t>
      </w:r>
    </w:p>
    <w:p w:rsidR="00A35ACE" w:rsidRDefault="00A35ACE">
      <w:pPr>
        <w:pStyle w:val="a6"/>
        <w:numPr>
          <w:ilvl w:val="1"/>
          <w:numId w:val="7"/>
        </w:numPr>
        <w:tabs>
          <w:tab w:val="left" w:pos="0"/>
          <w:tab w:val="left" w:pos="1080"/>
        </w:tabs>
        <w:spacing w:after="0"/>
        <w:ind w:left="0" w:right="57" w:firstLine="540"/>
        <w:jc w:val="both"/>
      </w:pPr>
      <w:r>
        <w:rPr>
          <w:sz w:val="23"/>
          <w:szCs w:val="23"/>
        </w:rPr>
        <w:t xml:space="preserve">Приёмка </w:t>
      </w:r>
      <w:r w:rsidR="00D760F8">
        <w:rPr>
          <w:sz w:val="23"/>
          <w:szCs w:val="23"/>
        </w:rPr>
        <w:t>оказанных услуг</w:t>
      </w:r>
      <w:r>
        <w:rPr>
          <w:sz w:val="23"/>
          <w:szCs w:val="23"/>
        </w:rPr>
        <w:t xml:space="preserve"> осуществляется путём составления Сторонами</w:t>
      </w:r>
      <w:r w:rsidR="00D760F8">
        <w:rPr>
          <w:sz w:val="23"/>
          <w:szCs w:val="23"/>
        </w:rPr>
        <w:t xml:space="preserve"> соответствующего</w:t>
      </w:r>
      <w:r>
        <w:rPr>
          <w:sz w:val="23"/>
          <w:szCs w:val="23"/>
        </w:rPr>
        <w:t xml:space="preserve"> акта и документа о результатах проведённых исследований.</w:t>
      </w:r>
    </w:p>
    <w:p w:rsidR="00A35ACE" w:rsidRDefault="00A35ACE">
      <w:pPr>
        <w:pStyle w:val="a6"/>
        <w:numPr>
          <w:ilvl w:val="1"/>
          <w:numId w:val="7"/>
        </w:numPr>
        <w:tabs>
          <w:tab w:val="left" w:pos="0"/>
          <w:tab w:val="left" w:pos="1080"/>
        </w:tabs>
        <w:spacing w:after="0"/>
        <w:ind w:left="0" w:right="57" w:firstLine="540"/>
        <w:jc w:val="both"/>
      </w:pPr>
      <w:r>
        <w:rPr>
          <w:sz w:val="23"/>
          <w:szCs w:val="23"/>
        </w:rPr>
        <w:t>После подписания Сторонами акта, Исполнитель в пятидневный срок предоставляет Заказчику» соответствующ</w:t>
      </w:r>
      <w:r w:rsidR="00D760F8">
        <w:rPr>
          <w:sz w:val="23"/>
          <w:szCs w:val="23"/>
        </w:rPr>
        <w:t>ую</w:t>
      </w:r>
      <w:r>
        <w:rPr>
          <w:sz w:val="23"/>
          <w:szCs w:val="23"/>
        </w:rPr>
        <w:t xml:space="preserve"> счёт-фактуру.</w:t>
      </w:r>
    </w:p>
    <w:p w:rsidR="00A35ACE" w:rsidRDefault="00A35ACE">
      <w:pPr>
        <w:pStyle w:val="a6"/>
        <w:tabs>
          <w:tab w:val="left" w:pos="0"/>
          <w:tab w:val="left" w:pos="1080"/>
        </w:tabs>
        <w:spacing w:after="0"/>
        <w:ind w:right="57"/>
        <w:jc w:val="both"/>
        <w:rPr>
          <w:sz w:val="23"/>
          <w:szCs w:val="23"/>
        </w:rPr>
      </w:pPr>
    </w:p>
    <w:p w:rsidR="00A35ACE" w:rsidRPr="00D760F8" w:rsidRDefault="00A35ACE" w:rsidP="00D760F8">
      <w:pPr>
        <w:widowControl w:val="0"/>
        <w:numPr>
          <w:ilvl w:val="0"/>
          <w:numId w:val="5"/>
        </w:numPr>
        <w:tabs>
          <w:tab w:val="left" w:pos="900"/>
        </w:tabs>
        <w:jc w:val="center"/>
        <w:rPr>
          <w:b/>
          <w:color w:val="000000"/>
          <w:sz w:val="23"/>
          <w:szCs w:val="23"/>
        </w:rPr>
      </w:pPr>
      <w:r w:rsidRPr="00D760F8">
        <w:rPr>
          <w:b/>
          <w:color w:val="000000"/>
          <w:sz w:val="23"/>
          <w:szCs w:val="23"/>
        </w:rPr>
        <w:t>Срок действия Договора, порядок его изменения и расторжения</w:t>
      </w:r>
    </w:p>
    <w:p w:rsidR="00A35ACE" w:rsidRDefault="00A35ACE">
      <w:pPr>
        <w:widowControl w:val="0"/>
        <w:numPr>
          <w:ilvl w:val="1"/>
          <w:numId w:val="5"/>
        </w:numPr>
        <w:tabs>
          <w:tab w:val="left" w:pos="0"/>
          <w:tab w:val="left" w:pos="1080"/>
        </w:tabs>
        <w:ind w:left="0" w:firstLine="540"/>
        <w:jc w:val="both"/>
      </w:pPr>
      <w:r>
        <w:rPr>
          <w:sz w:val="23"/>
          <w:szCs w:val="23"/>
        </w:rPr>
        <w:t>Договор заключен на неопределенный срок, вступает в силу с момента подписания обеими Сторонами.</w:t>
      </w:r>
    </w:p>
    <w:p w:rsidR="00A35ACE" w:rsidRDefault="00A35ACE">
      <w:pPr>
        <w:widowControl w:val="0"/>
        <w:numPr>
          <w:ilvl w:val="1"/>
          <w:numId w:val="5"/>
        </w:numPr>
        <w:tabs>
          <w:tab w:val="left" w:pos="0"/>
          <w:tab w:val="left" w:pos="1080"/>
        </w:tabs>
        <w:ind w:left="0" w:firstLine="540"/>
        <w:jc w:val="both"/>
      </w:pPr>
      <w:r>
        <w:rPr>
          <w:sz w:val="23"/>
          <w:szCs w:val="23"/>
        </w:rPr>
        <w:t>Договор может быть изменен и дополнен по соглашению Сторон, которое оформляется Дополнительным соглашением, подписываемым уполномоченными представителями Сторон и является неотъемлемой частью Договора.</w:t>
      </w:r>
    </w:p>
    <w:p w:rsidR="00A35ACE" w:rsidRDefault="00A35ACE">
      <w:pPr>
        <w:widowControl w:val="0"/>
        <w:numPr>
          <w:ilvl w:val="1"/>
          <w:numId w:val="5"/>
        </w:numPr>
        <w:tabs>
          <w:tab w:val="left" w:pos="0"/>
          <w:tab w:val="left" w:pos="1080"/>
        </w:tabs>
        <w:ind w:left="0" w:firstLine="540"/>
        <w:jc w:val="both"/>
      </w:pPr>
      <w:r>
        <w:rPr>
          <w:sz w:val="23"/>
          <w:szCs w:val="23"/>
        </w:rPr>
        <w:t>В случае если ни одна из Сторон письменно не предупредит другую Сторону о прекращении Договора или изменении его условий не позднее, чем за 1 (один) месяца до истечения срока его действия, Договор считается продлённым (пролонгированным) на следующий календарный год на прежних условиях.</w:t>
      </w:r>
    </w:p>
    <w:p w:rsidR="00A35ACE" w:rsidRDefault="00A35ACE">
      <w:pPr>
        <w:widowControl w:val="0"/>
        <w:numPr>
          <w:ilvl w:val="1"/>
          <w:numId w:val="5"/>
        </w:numPr>
        <w:tabs>
          <w:tab w:val="left" w:pos="0"/>
          <w:tab w:val="left" w:pos="1080"/>
        </w:tabs>
        <w:ind w:left="0" w:firstLine="540"/>
        <w:jc w:val="both"/>
      </w:pPr>
      <w:r>
        <w:rPr>
          <w:sz w:val="23"/>
          <w:szCs w:val="23"/>
        </w:rPr>
        <w:t>Стороны вправе расторгнуть Договор по соглашению Сторон, а также в иных случаях предусмотренных действующим законодательством Российской Федерации.</w:t>
      </w:r>
    </w:p>
    <w:p w:rsidR="00A35ACE" w:rsidRDefault="00A35ACE">
      <w:pPr>
        <w:widowControl w:val="0"/>
        <w:numPr>
          <w:ilvl w:val="1"/>
          <w:numId w:val="5"/>
        </w:numPr>
        <w:tabs>
          <w:tab w:val="left" w:pos="0"/>
          <w:tab w:val="left" w:pos="1080"/>
        </w:tabs>
        <w:ind w:left="0" w:firstLine="540"/>
        <w:jc w:val="both"/>
      </w:pPr>
      <w:r>
        <w:rPr>
          <w:sz w:val="23"/>
          <w:szCs w:val="23"/>
        </w:rPr>
        <w:t>Исполнитель вправе в одностороннем порядке расторгнуть Договор в случае неисполнения Заказчиком обязательств по Договору.</w:t>
      </w:r>
    </w:p>
    <w:p w:rsidR="00A35ACE" w:rsidRDefault="00A35ACE">
      <w:pPr>
        <w:widowControl w:val="0"/>
        <w:tabs>
          <w:tab w:val="left" w:pos="1080"/>
        </w:tabs>
        <w:ind w:left="540"/>
        <w:jc w:val="both"/>
        <w:rPr>
          <w:sz w:val="23"/>
          <w:szCs w:val="23"/>
        </w:rPr>
      </w:pPr>
    </w:p>
    <w:p w:rsidR="00A35ACE" w:rsidRPr="00D760F8" w:rsidRDefault="00A35ACE" w:rsidP="00D760F8">
      <w:pPr>
        <w:widowControl w:val="0"/>
        <w:numPr>
          <w:ilvl w:val="0"/>
          <w:numId w:val="5"/>
        </w:numPr>
        <w:tabs>
          <w:tab w:val="left" w:pos="900"/>
        </w:tabs>
        <w:jc w:val="center"/>
        <w:rPr>
          <w:b/>
          <w:bCs/>
          <w:sz w:val="23"/>
          <w:szCs w:val="23"/>
        </w:rPr>
      </w:pPr>
      <w:r w:rsidRPr="00D760F8">
        <w:rPr>
          <w:b/>
          <w:bCs/>
          <w:sz w:val="23"/>
          <w:szCs w:val="23"/>
        </w:rPr>
        <w:t>Порядок разрешения споров</w:t>
      </w:r>
    </w:p>
    <w:p w:rsidR="00A35ACE" w:rsidRDefault="00A35ACE">
      <w:pPr>
        <w:pStyle w:val="a6"/>
        <w:widowControl w:val="0"/>
        <w:numPr>
          <w:ilvl w:val="1"/>
          <w:numId w:val="6"/>
        </w:numPr>
        <w:tabs>
          <w:tab w:val="left" w:pos="0"/>
          <w:tab w:val="left" w:pos="1080"/>
        </w:tabs>
        <w:spacing w:after="0"/>
        <w:ind w:left="0" w:firstLine="540"/>
        <w:jc w:val="both"/>
      </w:pPr>
      <w:r>
        <w:rPr>
          <w:sz w:val="23"/>
          <w:szCs w:val="23"/>
        </w:rPr>
        <w:t>Все разногласия, возникающие в связи с исполнением обязательств, предусмотренных Договором, Стороны разрешают  путём переговоров.</w:t>
      </w:r>
    </w:p>
    <w:p w:rsidR="00A35ACE" w:rsidRDefault="00A35ACE">
      <w:pPr>
        <w:pStyle w:val="a6"/>
        <w:widowControl w:val="0"/>
        <w:numPr>
          <w:ilvl w:val="1"/>
          <w:numId w:val="6"/>
        </w:numPr>
        <w:tabs>
          <w:tab w:val="left" w:pos="0"/>
          <w:tab w:val="left" w:pos="1080"/>
        </w:tabs>
        <w:spacing w:after="0"/>
        <w:ind w:left="0" w:firstLine="540"/>
        <w:jc w:val="both"/>
      </w:pPr>
      <w:r>
        <w:rPr>
          <w:sz w:val="23"/>
          <w:szCs w:val="23"/>
        </w:rPr>
        <w:t xml:space="preserve"> В соответствии с Договором Сторонами предусмотрен претензионный порядок разрешения споров. Претензия рассматривается Стороной получившей её в срок не более 10 </w:t>
      </w:r>
      <w:r>
        <w:rPr>
          <w:sz w:val="23"/>
          <w:szCs w:val="23"/>
        </w:rPr>
        <w:lastRenderedPageBreak/>
        <w:t xml:space="preserve">(десяти) дней с момента получения. </w:t>
      </w:r>
    </w:p>
    <w:p w:rsidR="00A35ACE" w:rsidRDefault="00A35ACE">
      <w:pPr>
        <w:pStyle w:val="a6"/>
        <w:widowControl w:val="0"/>
        <w:numPr>
          <w:ilvl w:val="1"/>
          <w:numId w:val="6"/>
        </w:numPr>
        <w:tabs>
          <w:tab w:val="left" w:pos="0"/>
          <w:tab w:val="left" w:pos="1080"/>
        </w:tabs>
        <w:spacing w:after="0"/>
        <w:ind w:left="0" w:firstLine="540"/>
        <w:jc w:val="both"/>
      </w:pPr>
      <w:r>
        <w:rPr>
          <w:sz w:val="23"/>
          <w:szCs w:val="23"/>
        </w:rPr>
        <w:t xml:space="preserve"> Любые споры и разногласия, возникающие в связи с исполнением, изменением или расторжением Договора, не урегулированные Сторонами в ходе переговоров, подлежат рассмотрению в суде </w:t>
      </w:r>
      <w:r w:rsidR="00CC7495">
        <w:rPr>
          <w:sz w:val="23"/>
          <w:szCs w:val="23"/>
        </w:rPr>
        <w:t>по месту нахождения Исполнителя</w:t>
      </w:r>
      <w:r>
        <w:rPr>
          <w:sz w:val="23"/>
          <w:szCs w:val="23"/>
        </w:rPr>
        <w:t>.</w:t>
      </w:r>
    </w:p>
    <w:p w:rsidR="00A35ACE" w:rsidRDefault="00A35ACE">
      <w:pPr>
        <w:widowControl w:val="0"/>
        <w:tabs>
          <w:tab w:val="left" w:pos="567"/>
        </w:tabs>
        <w:ind w:firstLine="567"/>
        <w:rPr>
          <w:sz w:val="23"/>
          <w:szCs w:val="23"/>
        </w:rPr>
      </w:pPr>
    </w:p>
    <w:p w:rsidR="00A35ACE" w:rsidRPr="00D760F8" w:rsidRDefault="00A35ACE" w:rsidP="00D760F8">
      <w:pPr>
        <w:widowControl w:val="0"/>
        <w:numPr>
          <w:ilvl w:val="0"/>
          <w:numId w:val="5"/>
        </w:numPr>
        <w:tabs>
          <w:tab w:val="left" w:pos="567"/>
          <w:tab w:val="left" w:pos="900"/>
        </w:tabs>
        <w:ind w:left="0" w:firstLine="567"/>
        <w:jc w:val="center"/>
        <w:rPr>
          <w:b/>
          <w:bCs/>
          <w:sz w:val="23"/>
          <w:szCs w:val="23"/>
        </w:rPr>
      </w:pPr>
      <w:r w:rsidRPr="00D760F8">
        <w:rPr>
          <w:b/>
          <w:bCs/>
          <w:sz w:val="23"/>
          <w:szCs w:val="23"/>
        </w:rPr>
        <w:t>Действие непреодолимой силы (форс-мажор)</w:t>
      </w:r>
    </w:p>
    <w:p w:rsidR="00A35ACE" w:rsidRDefault="00CC7495" w:rsidP="00CC7495">
      <w:pPr>
        <w:widowControl w:val="0"/>
        <w:tabs>
          <w:tab w:val="left" w:pos="0"/>
          <w:tab w:val="left" w:pos="1080"/>
        </w:tabs>
        <w:jc w:val="both"/>
      </w:pPr>
      <w:r>
        <w:rPr>
          <w:sz w:val="23"/>
          <w:szCs w:val="23"/>
        </w:rPr>
        <w:t xml:space="preserve">          8.1. </w:t>
      </w:r>
      <w:r w:rsidR="00A35ACE">
        <w:rPr>
          <w:sz w:val="23"/>
          <w:szCs w:val="23"/>
        </w:rPr>
        <w:t>Ни одна Сторона не будет нести ответственность за полное или частичное невыполнение своих обязательств по Договору, если такое неисполнение является результатом таких обстоятельств, как наводнение, пожар, землетрясение и др. обстоятельства непреодолимой силы, или другие обстоятельства вне разумного контроля Сторон, которые возникли после заключения Договора в результате событий чрезвычайного характера, наступление которых Сторона не могла ни предвидеть, ни предотвратить разумными средствами.</w:t>
      </w:r>
    </w:p>
    <w:p w:rsidR="00A35ACE" w:rsidRDefault="00CC7495" w:rsidP="00CC7495">
      <w:pPr>
        <w:widowControl w:val="0"/>
        <w:tabs>
          <w:tab w:val="left" w:pos="0"/>
          <w:tab w:val="left" w:pos="1080"/>
        </w:tabs>
        <w:jc w:val="both"/>
      </w:pPr>
      <w:r>
        <w:rPr>
          <w:sz w:val="23"/>
          <w:szCs w:val="23"/>
        </w:rPr>
        <w:t xml:space="preserve">           8.2. </w:t>
      </w:r>
      <w:r w:rsidR="00A35ACE">
        <w:rPr>
          <w:sz w:val="23"/>
          <w:szCs w:val="23"/>
        </w:rPr>
        <w:t>Сторона, для которой исполнение обязательств по Договору становится невозможным, обязана в течение 10 (десяти) рабочих дней уведомить в письменной форме другую Сторону о начале, ожидаемом сроке действия и прекращении вышеуказанных обстоятельств и последствий, указанных в пункте 8.1. Договора.</w:t>
      </w:r>
    </w:p>
    <w:p w:rsidR="00A35ACE" w:rsidRDefault="00CC7495" w:rsidP="00CC7495">
      <w:pPr>
        <w:widowControl w:val="0"/>
        <w:tabs>
          <w:tab w:val="left" w:pos="0"/>
          <w:tab w:val="left" w:pos="1080"/>
        </w:tabs>
        <w:jc w:val="both"/>
      </w:pPr>
      <w:r>
        <w:t xml:space="preserve">           8.3. </w:t>
      </w:r>
      <w:r w:rsidR="00A35ACE">
        <w:rPr>
          <w:sz w:val="23"/>
          <w:szCs w:val="23"/>
        </w:rPr>
        <w:t>При отсутствии своевременного уведомления, предусмотренного пунктом 8.2. Договора, виновная Сторона обязана возместить другой Стороне причинённые убытки.</w:t>
      </w:r>
    </w:p>
    <w:p w:rsidR="00A35ACE" w:rsidRDefault="00CC7495" w:rsidP="00CC7495">
      <w:pPr>
        <w:widowControl w:val="0"/>
        <w:tabs>
          <w:tab w:val="left" w:pos="0"/>
          <w:tab w:val="left" w:pos="1080"/>
        </w:tabs>
        <w:jc w:val="both"/>
      </w:pPr>
      <w:r>
        <w:rPr>
          <w:sz w:val="23"/>
          <w:szCs w:val="23"/>
        </w:rPr>
        <w:t xml:space="preserve">            8.4. </w:t>
      </w:r>
      <w:r w:rsidR="00A35ACE">
        <w:rPr>
          <w:sz w:val="23"/>
          <w:szCs w:val="23"/>
        </w:rPr>
        <w:t>Наступление обстоятельств, вызванных действием непреодолимой силы, влечёт увеличение срока исполнения обязательств, предусмотренных Договором, на период действия указанных обстоятельств.</w:t>
      </w:r>
    </w:p>
    <w:p w:rsidR="00A35ACE" w:rsidRDefault="00A35ACE">
      <w:pPr>
        <w:widowControl w:val="0"/>
        <w:tabs>
          <w:tab w:val="left" w:pos="0"/>
          <w:tab w:val="left" w:pos="567"/>
        </w:tabs>
        <w:ind w:firstLine="540"/>
        <w:rPr>
          <w:b/>
          <w:bCs/>
          <w:sz w:val="23"/>
          <w:szCs w:val="23"/>
        </w:rPr>
      </w:pPr>
    </w:p>
    <w:p w:rsidR="00A35ACE" w:rsidRPr="00D760F8" w:rsidRDefault="00A35ACE" w:rsidP="00D760F8">
      <w:pPr>
        <w:widowControl w:val="0"/>
        <w:numPr>
          <w:ilvl w:val="0"/>
          <w:numId w:val="5"/>
        </w:numPr>
        <w:tabs>
          <w:tab w:val="left" w:pos="567"/>
          <w:tab w:val="left" w:pos="900"/>
        </w:tabs>
        <w:ind w:left="0" w:firstLine="567"/>
        <w:jc w:val="center"/>
        <w:rPr>
          <w:b/>
          <w:bCs/>
          <w:sz w:val="23"/>
          <w:szCs w:val="23"/>
        </w:rPr>
      </w:pPr>
      <w:r w:rsidRPr="00D760F8">
        <w:rPr>
          <w:b/>
          <w:sz w:val="23"/>
          <w:szCs w:val="23"/>
        </w:rPr>
        <w:t>Прочие условия Договора</w:t>
      </w:r>
    </w:p>
    <w:p w:rsidR="00332439" w:rsidRDefault="00332439" w:rsidP="00332439">
      <w:pPr>
        <w:spacing w:after="120"/>
        <w:ind w:firstLine="567"/>
        <w:jc w:val="both"/>
        <w:rPr>
          <w:sz w:val="22"/>
          <w:szCs w:val="22"/>
          <w:lang w:eastAsia="en-US"/>
        </w:rPr>
      </w:pPr>
      <w:r>
        <w:rPr>
          <w:sz w:val="23"/>
          <w:szCs w:val="23"/>
        </w:rPr>
        <w:t>9.1. Заказчик</w:t>
      </w:r>
      <w:r w:rsidR="002B5222" w:rsidRPr="002B5222">
        <w:rPr>
          <w:sz w:val="23"/>
          <w:szCs w:val="23"/>
        </w:rPr>
        <w:t xml:space="preserve">, подписывая Договор, тем самым даёт своё согласие на обработку </w:t>
      </w:r>
      <w:r>
        <w:rPr>
          <w:sz w:val="23"/>
          <w:szCs w:val="23"/>
        </w:rPr>
        <w:t xml:space="preserve">его </w:t>
      </w:r>
      <w:r w:rsidR="002B5222" w:rsidRPr="002B5222">
        <w:rPr>
          <w:sz w:val="23"/>
          <w:szCs w:val="23"/>
        </w:rPr>
        <w:t>персональных данных,</w:t>
      </w:r>
      <w:r w:rsidR="002B5222" w:rsidRPr="002B5222">
        <w:rPr>
          <w:b/>
          <w:sz w:val="23"/>
          <w:szCs w:val="23"/>
        </w:rPr>
        <w:t xml:space="preserve"> </w:t>
      </w:r>
      <w:r w:rsidR="002B5222" w:rsidRPr="002B5222">
        <w:rPr>
          <w:iCs/>
          <w:sz w:val="23"/>
          <w:szCs w:val="23"/>
        </w:rPr>
        <w:t>указанных в Договоре в целях заключения и исполнения Договора</w:t>
      </w:r>
      <w:r w:rsidR="00622B96">
        <w:rPr>
          <w:iCs/>
          <w:sz w:val="23"/>
          <w:szCs w:val="23"/>
        </w:rPr>
        <w:t>, в соответствии с положениями</w:t>
      </w:r>
      <w:r w:rsidR="00622B96" w:rsidRPr="00622B96">
        <w:t xml:space="preserve"> </w:t>
      </w:r>
      <w:r w:rsidR="00622B96">
        <w:t>Федерального закона от 27.07.2006 № 152-ФЗ «О персональных данных».</w:t>
      </w:r>
      <w:r w:rsidRPr="00332439">
        <w:t xml:space="preserve"> </w:t>
      </w:r>
      <w:r>
        <w:t>Обработка персональных данных будет осуществляться Исполнителем с использованием средств автоматизации или без использования таких средств (смешанный тип обработки) путем сбора, записи, систематизации, накопления, хранения, уточнения (обновления, изменения), извлечения, передачи (распространения, предоставления доступа), обезличивания, блокирования, удаления, уничтожения персональных данных.</w:t>
      </w:r>
    </w:p>
    <w:p w:rsidR="00A35ACE" w:rsidRPr="002B5222" w:rsidRDefault="00A35ACE" w:rsidP="00332439">
      <w:pPr>
        <w:widowControl w:val="0"/>
        <w:numPr>
          <w:ilvl w:val="1"/>
          <w:numId w:val="10"/>
        </w:numPr>
        <w:tabs>
          <w:tab w:val="left" w:pos="0"/>
          <w:tab w:val="left" w:pos="1080"/>
        </w:tabs>
        <w:ind w:left="0" w:firstLine="567"/>
        <w:jc w:val="both"/>
        <w:rPr>
          <w:sz w:val="23"/>
          <w:szCs w:val="23"/>
        </w:rPr>
      </w:pPr>
      <w:r>
        <w:rPr>
          <w:sz w:val="23"/>
          <w:szCs w:val="23"/>
        </w:rPr>
        <w:t>Стороны обязаны в письменной форме в течение 10 (десяти) рабочих дней сообщать друг другу об изменениях своих адресов, номеров телефонов, телефаксов, банковских реквизитов, юридического и фактического адреса, о ликвидации предприятия. Сторона, не уведомившая либо уведомившая ненадлежащим образом другую Сторону об изменении указанных в Договоре адресов, номеров телефонов и факсов, банковских реквизитов, несёт риск возникновения связанных с этим неблагоприятных последствий.</w:t>
      </w:r>
    </w:p>
    <w:p w:rsidR="00A35ACE" w:rsidRPr="00FC222A" w:rsidRDefault="00A35ACE" w:rsidP="00332439">
      <w:pPr>
        <w:widowControl w:val="0"/>
        <w:numPr>
          <w:ilvl w:val="1"/>
          <w:numId w:val="10"/>
        </w:numPr>
        <w:tabs>
          <w:tab w:val="left" w:pos="1080"/>
        </w:tabs>
        <w:ind w:left="0" w:firstLine="567"/>
        <w:jc w:val="both"/>
        <w:rPr>
          <w:sz w:val="23"/>
          <w:szCs w:val="23"/>
        </w:rPr>
      </w:pPr>
      <w:r>
        <w:rPr>
          <w:sz w:val="23"/>
          <w:szCs w:val="23"/>
        </w:rPr>
        <w:t>Стороны принимают взаимные обязательства по соблюдению режима конфиденциальности в пределах, установленных действующим законодательством Российской Федерации (цены и услуги Исполнителя, финансово-хозяйственная деятельность и иная информация).</w:t>
      </w:r>
    </w:p>
    <w:p w:rsidR="00A35ACE" w:rsidRPr="00FC222A" w:rsidRDefault="00A35ACE" w:rsidP="00332439">
      <w:pPr>
        <w:widowControl w:val="0"/>
        <w:numPr>
          <w:ilvl w:val="1"/>
          <w:numId w:val="10"/>
        </w:numPr>
        <w:tabs>
          <w:tab w:val="left" w:pos="1080"/>
        </w:tabs>
        <w:ind w:left="0" w:firstLine="567"/>
        <w:jc w:val="both"/>
        <w:rPr>
          <w:sz w:val="23"/>
          <w:szCs w:val="23"/>
        </w:rPr>
      </w:pPr>
      <w:r>
        <w:rPr>
          <w:sz w:val="23"/>
          <w:szCs w:val="23"/>
        </w:rPr>
        <w:t>В случае если Заказчик уведомил Исполнителя в установленные Договором или законодательством Российской Федерации сроки о расторжении Договора, Исполнитель продолжит выполнять на условиях Договора лабораторные исследования фактически находящихся в лаборатории Исполнителя.</w:t>
      </w:r>
    </w:p>
    <w:p w:rsidR="00A35ACE" w:rsidRPr="00FC222A" w:rsidRDefault="00A35ACE" w:rsidP="00332439">
      <w:pPr>
        <w:widowControl w:val="0"/>
        <w:numPr>
          <w:ilvl w:val="1"/>
          <w:numId w:val="10"/>
        </w:numPr>
        <w:tabs>
          <w:tab w:val="left" w:pos="1080"/>
        </w:tabs>
        <w:ind w:left="0" w:firstLine="567"/>
        <w:jc w:val="both"/>
        <w:rPr>
          <w:sz w:val="23"/>
          <w:szCs w:val="23"/>
        </w:rPr>
      </w:pPr>
      <w:r>
        <w:rPr>
          <w:sz w:val="23"/>
          <w:szCs w:val="23"/>
        </w:rPr>
        <w:t xml:space="preserve">Документы, переданные Сторонами друг другу путём </w:t>
      </w:r>
      <w:r w:rsidR="002B5222">
        <w:rPr>
          <w:sz w:val="23"/>
          <w:szCs w:val="23"/>
        </w:rPr>
        <w:t>электронной</w:t>
      </w:r>
      <w:r>
        <w:rPr>
          <w:sz w:val="23"/>
          <w:szCs w:val="23"/>
        </w:rPr>
        <w:t xml:space="preserve"> связи и оформленные надлежащим образом в установленном порядке, имеют юридическую силу до их замены оригиналами. </w:t>
      </w:r>
    </w:p>
    <w:p w:rsidR="00A35ACE" w:rsidRPr="00FC222A" w:rsidRDefault="00A35ACE" w:rsidP="00332439">
      <w:pPr>
        <w:widowControl w:val="0"/>
        <w:numPr>
          <w:ilvl w:val="1"/>
          <w:numId w:val="10"/>
        </w:numPr>
        <w:tabs>
          <w:tab w:val="left" w:pos="1080"/>
        </w:tabs>
        <w:ind w:left="0" w:firstLine="567"/>
        <w:jc w:val="both"/>
        <w:rPr>
          <w:sz w:val="23"/>
          <w:szCs w:val="23"/>
        </w:rPr>
      </w:pPr>
      <w:r>
        <w:rPr>
          <w:sz w:val="23"/>
          <w:szCs w:val="23"/>
        </w:rPr>
        <w:t>Все примечания, поправки и дополнения к Договору являются неотъемлемой его частью и обретают юридическую силу, если они сделаны в письменном виде и подписаны полномочными представителями обеих Сторон.</w:t>
      </w:r>
    </w:p>
    <w:p w:rsidR="00A35ACE" w:rsidRPr="00FC222A" w:rsidRDefault="00A35ACE" w:rsidP="00332439">
      <w:pPr>
        <w:widowControl w:val="0"/>
        <w:numPr>
          <w:ilvl w:val="1"/>
          <w:numId w:val="10"/>
        </w:numPr>
        <w:tabs>
          <w:tab w:val="left" w:pos="1080"/>
        </w:tabs>
        <w:ind w:left="0" w:firstLine="567"/>
        <w:jc w:val="both"/>
        <w:rPr>
          <w:sz w:val="23"/>
          <w:szCs w:val="23"/>
        </w:rPr>
      </w:pPr>
      <w:r>
        <w:rPr>
          <w:sz w:val="23"/>
          <w:szCs w:val="23"/>
        </w:rPr>
        <w:t>Любые изменения и/или дополнения</w:t>
      </w:r>
      <w:r w:rsidRPr="00FC222A">
        <w:rPr>
          <w:sz w:val="23"/>
          <w:szCs w:val="23"/>
        </w:rPr>
        <w:t xml:space="preserve"> к Договору должны быть оформлены в </w:t>
      </w:r>
      <w:r w:rsidRPr="00FC222A">
        <w:rPr>
          <w:sz w:val="23"/>
          <w:szCs w:val="23"/>
        </w:rPr>
        <w:lastRenderedPageBreak/>
        <w:t>письменном виде, удостоверены подписями обеих Сторон, если иное не предусмотрено Договором.</w:t>
      </w:r>
    </w:p>
    <w:p w:rsidR="00A35ACE" w:rsidRPr="00FC222A" w:rsidRDefault="00A35ACE" w:rsidP="00332439">
      <w:pPr>
        <w:widowControl w:val="0"/>
        <w:numPr>
          <w:ilvl w:val="1"/>
          <w:numId w:val="10"/>
        </w:numPr>
        <w:tabs>
          <w:tab w:val="left" w:pos="1080"/>
        </w:tabs>
        <w:ind w:left="0" w:firstLine="567"/>
        <w:jc w:val="both"/>
        <w:rPr>
          <w:sz w:val="23"/>
          <w:szCs w:val="23"/>
        </w:rPr>
      </w:pPr>
      <w:r>
        <w:rPr>
          <w:sz w:val="23"/>
          <w:szCs w:val="23"/>
        </w:rPr>
        <w:t>Договор, а также все изменения и дополнения к нему могут быть подписаны посредством факсимильной, электронной или иной связи, а также посредством электронной цифровой подписи или иным аналогом собственноручной подписи. Подписанный таким образом Договор (изменения и дополнения к нему) допускаются в качестве письменных доказательств.</w:t>
      </w:r>
    </w:p>
    <w:p w:rsidR="00A35ACE" w:rsidRPr="00FC222A" w:rsidRDefault="00A35ACE" w:rsidP="00332439">
      <w:pPr>
        <w:widowControl w:val="0"/>
        <w:numPr>
          <w:ilvl w:val="1"/>
          <w:numId w:val="10"/>
        </w:numPr>
        <w:tabs>
          <w:tab w:val="left" w:pos="1080"/>
        </w:tabs>
        <w:ind w:left="0" w:firstLine="567"/>
        <w:jc w:val="both"/>
        <w:rPr>
          <w:sz w:val="23"/>
          <w:szCs w:val="23"/>
        </w:rPr>
      </w:pPr>
      <w:r>
        <w:rPr>
          <w:sz w:val="23"/>
          <w:szCs w:val="23"/>
        </w:rPr>
        <w:t>Вопросы, не урегулированные Договором, разрешаются в соответствии с действующим законодательством Российской Федерации.</w:t>
      </w:r>
    </w:p>
    <w:p w:rsidR="00A35ACE" w:rsidRPr="00FC222A" w:rsidRDefault="00A35ACE" w:rsidP="00332439">
      <w:pPr>
        <w:widowControl w:val="0"/>
        <w:numPr>
          <w:ilvl w:val="1"/>
          <w:numId w:val="10"/>
        </w:numPr>
        <w:tabs>
          <w:tab w:val="left" w:pos="1080"/>
        </w:tabs>
        <w:ind w:left="0" w:firstLine="567"/>
        <w:jc w:val="both"/>
        <w:rPr>
          <w:sz w:val="23"/>
          <w:szCs w:val="23"/>
        </w:rPr>
      </w:pPr>
      <w:r>
        <w:rPr>
          <w:sz w:val="23"/>
          <w:szCs w:val="23"/>
        </w:rPr>
        <w:t>Допускается рукописное заполнение Договора Заказчиком. Данные (сведения) должны быть внесены синими чернилами, разборчивым почерком и без помарок. Запрещается внесение исправлений в данные (сведения), выполненные Заказчиком от руки.</w:t>
      </w:r>
    </w:p>
    <w:p w:rsidR="00A35ACE" w:rsidRPr="00FC222A" w:rsidRDefault="00A35ACE" w:rsidP="00332439">
      <w:pPr>
        <w:widowControl w:val="0"/>
        <w:numPr>
          <w:ilvl w:val="1"/>
          <w:numId w:val="10"/>
        </w:numPr>
        <w:tabs>
          <w:tab w:val="left" w:pos="1080"/>
        </w:tabs>
        <w:ind w:left="0" w:firstLine="567"/>
        <w:jc w:val="both"/>
        <w:rPr>
          <w:sz w:val="23"/>
          <w:szCs w:val="23"/>
        </w:rPr>
      </w:pPr>
      <w:r w:rsidRPr="00FC222A">
        <w:rPr>
          <w:sz w:val="23"/>
          <w:szCs w:val="23"/>
        </w:rPr>
        <w:t xml:space="preserve"> В с</w:t>
      </w:r>
      <w:r>
        <w:rPr>
          <w:sz w:val="23"/>
          <w:szCs w:val="23"/>
        </w:rPr>
        <w:t>лучае смены лица, уполномоченного на заключение, изменение или расторжение настоящего договора,   изменения у сторон  банковских реквизитов, адресов, наименования, заключение дополнительного соглашения не требуется. Данная информация в настоящем договоре носит уведомительный характер, в связи с чем сторона, у которой изменись названные сведения, обязана письменно известить другую сторону о  таких изменениях в трехдневный срок с момента  вступления в силу данных изменений.</w:t>
      </w:r>
    </w:p>
    <w:p w:rsidR="00A35ACE" w:rsidRPr="00FC222A" w:rsidRDefault="00A35ACE" w:rsidP="00332439">
      <w:pPr>
        <w:widowControl w:val="0"/>
        <w:numPr>
          <w:ilvl w:val="1"/>
          <w:numId w:val="10"/>
        </w:numPr>
        <w:tabs>
          <w:tab w:val="left" w:pos="1080"/>
        </w:tabs>
        <w:ind w:left="0" w:firstLine="567"/>
        <w:jc w:val="both"/>
        <w:rPr>
          <w:sz w:val="23"/>
          <w:szCs w:val="23"/>
        </w:rPr>
      </w:pPr>
      <w:r>
        <w:rPr>
          <w:sz w:val="23"/>
          <w:szCs w:val="23"/>
        </w:rPr>
        <w:t>Договор составлен в 2 (двух) подлинных  экземплярах, по одному экземпляру для каждой из Сторон, имеющих равную юридическую силу.</w:t>
      </w:r>
    </w:p>
    <w:p w:rsidR="009A26F8" w:rsidRDefault="009A26F8" w:rsidP="009A26F8">
      <w:pPr>
        <w:widowControl w:val="0"/>
        <w:tabs>
          <w:tab w:val="left" w:pos="1080"/>
        </w:tabs>
        <w:jc w:val="both"/>
      </w:pPr>
    </w:p>
    <w:p w:rsidR="009A26F8" w:rsidRPr="009A26F8" w:rsidRDefault="009A26F8" w:rsidP="009A26F8">
      <w:pPr>
        <w:widowControl w:val="0"/>
        <w:numPr>
          <w:ilvl w:val="0"/>
          <w:numId w:val="10"/>
        </w:numPr>
        <w:tabs>
          <w:tab w:val="left" w:pos="1080"/>
        </w:tabs>
        <w:jc w:val="center"/>
        <w:rPr>
          <w:b/>
        </w:rPr>
      </w:pPr>
      <w:r w:rsidRPr="009A26F8">
        <w:rPr>
          <w:b/>
        </w:rPr>
        <w:t>Адреса и банковские реквизиты Сторон</w:t>
      </w:r>
    </w:p>
    <w:tbl>
      <w:tblPr>
        <w:tblpPr w:leftFromText="180" w:rightFromText="180" w:vertAnchor="text" w:tblpX="64" w:tblpY="181"/>
        <w:tblW w:w="5050" w:type="pct"/>
        <w:tblLook w:val="0000" w:firstRow="0" w:lastRow="0" w:firstColumn="0" w:lastColumn="0" w:noHBand="0" w:noVBand="0"/>
      </w:tblPr>
      <w:tblGrid>
        <w:gridCol w:w="5173"/>
        <w:gridCol w:w="4836"/>
      </w:tblGrid>
      <w:tr w:rsidR="009A26F8" w:rsidRPr="00FD2AF2" w:rsidTr="00FD2AF2">
        <w:tblPrEx>
          <w:tblCellMar>
            <w:top w:w="0" w:type="dxa"/>
            <w:bottom w:w="0" w:type="dxa"/>
          </w:tblCellMar>
        </w:tblPrEx>
        <w:trPr>
          <w:trHeight w:val="3954"/>
        </w:trPr>
        <w:tc>
          <w:tcPr>
            <w:tcW w:w="5173" w:type="dxa"/>
          </w:tcPr>
          <w:p w:rsidR="009A26F8" w:rsidRPr="009A26F8" w:rsidRDefault="009A26F8" w:rsidP="009A26F8">
            <w:pPr>
              <w:widowControl w:val="0"/>
              <w:jc w:val="center"/>
              <w:rPr>
                <w:b/>
              </w:rPr>
            </w:pPr>
            <w:r w:rsidRPr="009A26F8">
              <w:rPr>
                <w:b/>
              </w:rPr>
              <w:t>«Исполнитель»</w:t>
            </w:r>
            <w:r w:rsidR="006615B9">
              <w:rPr>
                <w:b/>
              </w:rPr>
              <w:t xml:space="preserve">                                                    </w:t>
            </w:r>
          </w:p>
          <w:p w:rsidR="009A26F8" w:rsidRPr="00F8565F" w:rsidRDefault="009A26F8" w:rsidP="009A26F8">
            <w:pPr>
              <w:pStyle w:val="20"/>
              <w:spacing w:after="0" w:line="240" w:lineRule="auto"/>
              <w:rPr>
                <w:b/>
                <w:snapToGrid w:val="0"/>
                <w:lang w:val="ru-RU"/>
              </w:rPr>
            </w:pPr>
            <w:r w:rsidRPr="00F8565F">
              <w:rPr>
                <w:b/>
                <w:snapToGrid w:val="0"/>
                <w:lang w:val="ru-RU"/>
              </w:rPr>
              <w:t>ООО НПФ «Исследовательский центр»</w:t>
            </w:r>
          </w:p>
          <w:p w:rsidR="009A26F8" w:rsidRPr="00F8565F" w:rsidRDefault="009A26F8" w:rsidP="009A26F8">
            <w:pPr>
              <w:pStyle w:val="20"/>
              <w:spacing w:after="0" w:line="240" w:lineRule="auto"/>
              <w:rPr>
                <w:lang w:val="ru-RU"/>
              </w:rPr>
            </w:pPr>
            <w:r w:rsidRPr="00F8565F">
              <w:rPr>
                <w:lang w:val="ru-RU"/>
              </w:rPr>
              <w:t>630559, Н</w:t>
            </w:r>
            <w:r w:rsidR="00240FEE">
              <w:rPr>
                <w:lang w:val="ru-RU"/>
              </w:rPr>
              <w:t>овосибирская область</w:t>
            </w:r>
            <w:r w:rsidRPr="00F8565F">
              <w:rPr>
                <w:lang w:val="ru-RU"/>
              </w:rPr>
              <w:t>, р.п. Кольцово, промзона, ко</w:t>
            </w:r>
            <w:r w:rsidRPr="00F8565F">
              <w:rPr>
                <w:lang w:val="ru-RU"/>
              </w:rPr>
              <w:t>р</w:t>
            </w:r>
            <w:r w:rsidRPr="00F8565F">
              <w:rPr>
                <w:lang w:val="ru-RU"/>
              </w:rPr>
              <w:t>пус 200, офис 426</w:t>
            </w:r>
          </w:p>
          <w:p w:rsidR="009A26F8" w:rsidRPr="00F8565F" w:rsidRDefault="009A26F8" w:rsidP="009A26F8">
            <w:pPr>
              <w:pStyle w:val="20"/>
              <w:spacing w:after="0" w:line="240" w:lineRule="auto"/>
              <w:rPr>
                <w:lang w:val="ru-RU"/>
              </w:rPr>
            </w:pPr>
            <w:r w:rsidRPr="00F8565F">
              <w:rPr>
                <w:lang w:val="ru-RU"/>
              </w:rPr>
              <w:t>Почтовый адрес: 630559, Новосибирская область, р.п. Кольцово, а/я 247</w:t>
            </w:r>
          </w:p>
          <w:p w:rsidR="009A26F8" w:rsidRPr="009A26F8" w:rsidRDefault="009A26F8" w:rsidP="009A26F8">
            <w:pPr>
              <w:pStyle w:val="ConsNonformat"/>
              <w:widowControl/>
              <w:rPr>
                <w:rFonts w:ascii="Times New Roman" w:hAnsi="Times New Roman" w:cs="Times New Roman"/>
                <w:sz w:val="24"/>
                <w:szCs w:val="24"/>
              </w:rPr>
            </w:pPr>
            <w:r w:rsidRPr="009A26F8">
              <w:rPr>
                <w:rFonts w:ascii="Times New Roman" w:hAnsi="Times New Roman" w:cs="Times New Roman"/>
                <w:sz w:val="24"/>
                <w:szCs w:val="24"/>
              </w:rPr>
              <w:t>ОКВЭД 74.30.1, 74.30.2, 74.30.2</w:t>
            </w:r>
          </w:p>
          <w:p w:rsidR="009A26F8" w:rsidRPr="00F8565F" w:rsidRDefault="009A26F8" w:rsidP="009A26F8">
            <w:pPr>
              <w:pStyle w:val="20"/>
              <w:spacing w:after="0" w:line="240" w:lineRule="auto"/>
              <w:rPr>
                <w:lang w:val="ru-RU"/>
              </w:rPr>
            </w:pPr>
            <w:r w:rsidRPr="00F8565F">
              <w:rPr>
                <w:lang w:val="ru-RU"/>
              </w:rPr>
              <w:t xml:space="preserve">ИНН </w:t>
            </w:r>
            <w:r w:rsidRPr="00F8565F">
              <w:rPr>
                <w:color w:val="000000"/>
                <w:spacing w:val="-10"/>
                <w:lang w:val="ru-RU"/>
              </w:rPr>
              <w:t>5408133743</w:t>
            </w:r>
            <w:r w:rsidRPr="00F8565F">
              <w:rPr>
                <w:lang w:val="ru-RU"/>
              </w:rPr>
              <w:t xml:space="preserve">   КПП 543301001</w:t>
            </w:r>
          </w:p>
          <w:p w:rsidR="009A26F8" w:rsidRPr="009A26F8" w:rsidRDefault="009A26F8" w:rsidP="009A26F8">
            <w:pPr>
              <w:tabs>
                <w:tab w:val="left" w:pos="-2268"/>
                <w:tab w:val="left" w:pos="-2127"/>
              </w:tabs>
              <w:rPr>
                <w:snapToGrid w:val="0"/>
                <w:color w:val="000000"/>
              </w:rPr>
            </w:pPr>
            <w:r w:rsidRPr="009A26F8">
              <w:t xml:space="preserve">р/с </w:t>
            </w:r>
            <w:r w:rsidRPr="009A26F8">
              <w:rPr>
                <w:color w:val="000000"/>
                <w:spacing w:val="-8"/>
              </w:rPr>
              <w:t>40702810444080120028</w:t>
            </w:r>
            <w:r w:rsidRPr="009A26F8">
              <w:rPr>
                <w:snapToGrid w:val="0"/>
                <w:color w:val="000000"/>
              </w:rPr>
              <w:t xml:space="preserve"> </w:t>
            </w:r>
          </w:p>
          <w:p w:rsidR="009A26F8" w:rsidRPr="009A26F8" w:rsidRDefault="009A26F8" w:rsidP="009A26F8">
            <w:pPr>
              <w:tabs>
                <w:tab w:val="left" w:pos="-2268"/>
                <w:tab w:val="left" w:pos="-2127"/>
              </w:tabs>
              <w:rPr>
                <w:snapToGrid w:val="0"/>
              </w:rPr>
            </w:pPr>
            <w:r w:rsidRPr="009A26F8">
              <w:t>в Сибирском ба</w:t>
            </w:r>
            <w:r w:rsidRPr="009A26F8">
              <w:t>н</w:t>
            </w:r>
            <w:r w:rsidRPr="009A26F8">
              <w:t>ке ПАО Сбербанк г. Новосибирск</w:t>
            </w:r>
          </w:p>
          <w:p w:rsidR="009A26F8" w:rsidRPr="009A26F8" w:rsidRDefault="009A26F8" w:rsidP="009A26F8">
            <w:pPr>
              <w:widowControl w:val="0"/>
            </w:pPr>
            <w:r w:rsidRPr="009A26F8">
              <w:t xml:space="preserve">к/с </w:t>
            </w:r>
            <w:r w:rsidRPr="009A26F8">
              <w:rPr>
                <w:snapToGrid w:val="0"/>
                <w:color w:val="000000"/>
              </w:rPr>
              <w:t>30101810500000000641</w:t>
            </w:r>
            <w:r w:rsidRPr="009A26F8">
              <w:t xml:space="preserve">   </w:t>
            </w:r>
          </w:p>
          <w:p w:rsidR="009A26F8" w:rsidRPr="009A26F8" w:rsidRDefault="009A26F8" w:rsidP="009A26F8">
            <w:pPr>
              <w:widowControl w:val="0"/>
              <w:rPr>
                <w:snapToGrid w:val="0"/>
                <w:color w:val="000000"/>
              </w:rPr>
            </w:pPr>
            <w:r w:rsidRPr="009A26F8">
              <w:t xml:space="preserve">БИК </w:t>
            </w:r>
            <w:r w:rsidRPr="009A26F8">
              <w:rPr>
                <w:snapToGrid w:val="0"/>
                <w:color w:val="000000"/>
              </w:rPr>
              <w:t>045004641</w:t>
            </w:r>
          </w:p>
          <w:p w:rsidR="009A26F8" w:rsidRPr="009A26F8" w:rsidRDefault="009A26F8" w:rsidP="009A26F8">
            <w:pPr>
              <w:widowControl w:val="0"/>
              <w:rPr>
                <w:snapToGrid w:val="0"/>
                <w:color w:val="000000"/>
              </w:rPr>
            </w:pPr>
            <w:r w:rsidRPr="009A26F8">
              <w:rPr>
                <w:snapToGrid w:val="0"/>
                <w:color w:val="000000"/>
              </w:rPr>
              <w:t>Телефон бухгалтерии: 8</w:t>
            </w:r>
            <w:r w:rsidR="006941F4">
              <w:rPr>
                <w:snapToGrid w:val="0"/>
                <w:color w:val="000000"/>
              </w:rPr>
              <w:t xml:space="preserve"> </w:t>
            </w:r>
            <w:r w:rsidRPr="009A26F8">
              <w:rPr>
                <w:snapToGrid w:val="0"/>
                <w:color w:val="000000"/>
              </w:rPr>
              <w:t>(383)</w:t>
            </w:r>
            <w:r w:rsidR="006941F4">
              <w:rPr>
                <w:snapToGrid w:val="0"/>
                <w:color w:val="000000"/>
              </w:rPr>
              <w:t xml:space="preserve"> </w:t>
            </w:r>
            <w:r w:rsidRPr="009A26F8">
              <w:rPr>
                <w:snapToGrid w:val="0"/>
                <w:color w:val="000000"/>
              </w:rPr>
              <w:t>336-</w:t>
            </w:r>
            <w:r w:rsidR="00E2648E">
              <w:rPr>
                <w:snapToGrid w:val="0"/>
                <w:color w:val="000000"/>
              </w:rPr>
              <w:t>5</w:t>
            </w:r>
            <w:r w:rsidRPr="009A26F8">
              <w:rPr>
                <w:snapToGrid w:val="0"/>
                <w:color w:val="000000"/>
              </w:rPr>
              <w:t>2-</w:t>
            </w:r>
            <w:r w:rsidR="00E2648E">
              <w:rPr>
                <w:snapToGrid w:val="0"/>
                <w:color w:val="000000"/>
              </w:rPr>
              <w:t>7</w:t>
            </w:r>
            <w:bookmarkStart w:id="0" w:name="_GoBack"/>
            <w:bookmarkEnd w:id="0"/>
            <w:r w:rsidRPr="009A26F8">
              <w:rPr>
                <w:snapToGrid w:val="0"/>
                <w:color w:val="000000"/>
              </w:rPr>
              <w:t>2</w:t>
            </w:r>
          </w:p>
          <w:p w:rsidR="009A26F8" w:rsidRPr="009A26F8" w:rsidRDefault="009A26F8" w:rsidP="009A26F8">
            <w:pPr>
              <w:widowControl w:val="0"/>
              <w:rPr>
                <w:snapToGrid w:val="0"/>
                <w:color w:val="000000"/>
              </w:rPr>
            </w:pPr>
            <w:r w:rsidRPr="009A26F8">
              <w:rPr>
                <w:snapToGrid w:val="0"/>
                <w:color w:val="000000"/>
              </w:rPr>
              <w:t xml:space="preserve">Телефон </w:t>
            </w:r>
            <w:r w:rsidR="00D824F7">
              <w:rPr>
                <w:snapToGrid w:val="0"/>
                <w:color w:val="000000"/>
              </w:rPr>
              <w:t>И</w:t>
            </w:r>
            <w:r w:rsidRPr="009A26F8">
              <w:rPr>
                <w:snapToGrid w:val="0"/>
                <w:color w:val="000000"/>
              </w:rPr>
              <w:t>ЛБТК: 8 (383) 325-30-07</w:t>
            </w:r>
          </w:p>
          <w:p w:rsidR="009A26F8" w:rsidRPr="009A26F8" w:rsidRDefault="009A26F8" w:rsidP="009A26F8">
            <w:pPr>
              <w:widowControl w:val="0"/>
            </w:pPr>
            <w:r w:rsidRPr="009A26F8">
              <w:rPr>
                <w:snapToGrid w:val="0"/>
                <w:color w:val="000000"/>
              </w:rPr>
              <w:t>Телефон юр.отдела: 8 (383</w:t>
            </w:r>
            <w:r w:rsidR="00A143D2">
              <w:rPr>
                <w:snapToGrid w:val="0"/>
                <w:color w:val="000000"/>
              </w:rPr>
              <w:t>)</w:t>
            </w:r>
            <w:r w:rsidRPr="009A26F8">
              <w:rPr>
                <w:snapToGrid w:val="0"/>
                <w:color w:val="000000"/>
              </w:rPr>
              <w:t xml:space="preserve"> 325-30-74</w:t>
            </w:r>
          </w:p>
        </w:tc>
        <w:tc>
          <w:tcPr>
            <w:tcW w:w="4836" w:type="dxa"/>
          </w:tcPr>
          <w:p w:rsidR="00713E30" w:rsidRPr="009A26F8" w:rsidRDefault="00713E30" w:rsidP="00713E30">
            <w:pPr>
              <w:autoSpaceDE w:val="0"/>
              <w:autoSpaceDN w:val="0"/>
              <w:adjustRightInd w:val="0"/>
              <w:jc w:val="center"/>
              <w:rPr>
                <w:b/>
                <w:bCs/>
              </w:rPr>
            </w:pPr>
            <w:r w:rsidRPr="009A26F8">
              <w:rPr>
                <w:b/>
                <w:bCs/>
              </w:rPr>
              <w:t>«Заказчик»</w:t>
            </w:r>
          </w:p>
          <w:p w:rsidR="00EE24AB" w:rsidRPr="00FD2AF2" w:rsidRDefault="00EE24AB" w:rsidP="00713E30">
            <w:pPr>
              <w:rPr>
                <w:lang w:val="en-US"/>
              </w:rPr>
            </w:pPr>
          </w:p>
          <w:p w:rsidR="00713E30" w:rsidRPr="00FD2AF2" w:rsidRDefault="00713E30" w:rsidP="00713E30">
            <w:pPr>
              <w:autoSpaceDE w:val="0"/>
              <w:autoSpaceDN w:val="0"/>
              <w:adjustRightInd w:val="0"/>
              <w:jc w:val="center"/>
              <w:rPr>
                <w:b/>
                <w:bCs/>
                <w:lang w:val="en-US"/>
              </w:rPr>
            </w:pPr>
          </w:p>
          <w:p w:rsidR="00713E30" w:rsidRPr="00FD2AF2" w:rsidRDefault="00713E30" w:rsidP="00713E30">
            <w:pPr>
              <w:autoSpaceDE w:val="0"/>
              <w:autoSpaceDN w:val="0"/>
              <w:adjustRightInd w:val="0"/>
              <w:jc w:val="center"/>
              <w:rPr>
                <w:b/>
                <w:bCs/>
                <w:lang w:val="en-US"/>
              </w:rPr>
            </w:pPr>
          </w:p>
          <w:p w:rsidR="00713E30" w:rsidRPr="00FD2AF2" w:rsidRDefault="00713E30" w:rsidP="00713E30">
            <w:pPr>
              <w:autoSpaceDE w:val="0"/>
              <w:autoSpaceDN w:val="0"/>
              <w:adjustRightInd w:val="0"/>
              <w:jc w:val="center"/>
              <w:rPr>
                <w:b/>
                <w:bCs/>
                <w:lang w:val="en-US"/>
              </w:rPr>
            </w:pPr>
          </w:p>
          <w:p w:rsidR="00713E30" w:rsidRPr="00FD2AF2" w:rsidRDefault="00713E30" w:rsidP="00713E30">
            <w:pPr>
              <w:autoSpaceDE w:val="0"/>
              <w:autoSpaceDN w:val="0"/>
              <w:adjustRightInd w:val="0"/>
              <w:jc w:val="center"/>
              <w:rPr>
                <w:b/>
                <w:bCs/>
                <w:lang w:val="en-US"/>
              </w:rPr>
            </w:pPr>
          </w:p>
          <w:p w:rsidR="009A26F8" w:rsidRPr="00FD2AF2" w:rsidRDefault="00AA35E6" w:rsidP="00713E30">
            <w:pPr>
              <w:rPr>
                <w:bCs/>
                <w:lang w:val="en-US"/>
              </w:rPr>
            </w:pPr>
            <w:r w:rsidRPr="00FD2AF2">
              <w:rPr>
                <w:sz w:val="22"/>
                <w:szCs w:val="22"/>
                <w:lang w:val="en-US"/>
              </w:rPr>
              <w:t xml:space="preserve"> </w:t>
            </w:r>
          </w:p>
        </w:tc>
      </w:tr>
      <w:tr w:rsidR="009A26F8" w:rsidRPr="009A26F8" w:rsidTr="00510EEF">
        <w:tblPrEx>
          <w:tblCellMar>
            <w:top w:w="0" w:type="dxa"/>
            <w:bottom w:w="0" w:type="dxa"/>
          </w:tblCellMar>
        </w:tblPrEx>
        <w:trPr>
          <w:trHeight w:val="1595"/>
        </w:trPr>
        <w:tc>
          <w:tcPr>
            <w:tcW w:w="5173" w:type="dxa"/>
          </w:tcPr>
          <w:p w:rsidR="009A26F8" w:rsidRPr="00FD2AF2" w:rsidRDefault="009A26F8" w:rsidP="00510EEF">
            <w:pPr>
              <w:widowControl w:val="0"/>
              <w:rPr>
                <w:lang w:val="en-US"/>
              </w:rPr>
            </w:pPr>
          </w:p>
          <w:p w:rsidR="00AA35E6" w:rsidRPr="00FD2AF2" w:rsidRDefault="00AA35E6" w:rsidP="00510EEF">
            <w:pPr>
              <w:widowControl w:val="0"/>
              <w:rPr>
                <w:lang w:val="en-US"/>
              </w:rPr>
            </w:pPr>
          </w:p>
          <w:p w:rsidR="009A26F8" w:rsidRPr="009A26F8" w:rsidRDefault="00EE24AB" w:rsidP="00510EEF">
            <w:pPr>
              <w:widowControl w:val="0"/>
            </w:pPr>
            <w:r>
              <w:t>Директор _______________</w:t>
            </w:r>
            <w:r w:rsidR="009A26F8" w:rsidRPr="009A26F8">
              <w:t xml:space="preserve"> А.И. Леляк</w:t>
            </w:r>
          </w:p>
          <w:p w:rsidR="009A26F8" w:rsidRPr="009A26F8" w:rsidRDefault="009A26F8" w:rsidP="00510EEF">
            <w:pPr>
              <w:widowControl w:val="0"/>
            </w:pPr>
          </w:p>
          <w:p w:rsidR="009A26F8" w:rsidRPr="009A26F8" w:rsidRDefault="009A26F8" w:rsidP="00510EEF">
            <w:pPr>
              <w:widowControl w:val="0"/>
              <w:rPr>
                <w:b/>
              </w:rPr>
            </w:pPr>
            <w:r w:rsidRPr="009A26F8">
              <w:rPr>
                <w:color w:val="000000"/>
              </w:rPr>
              <w:t xml:space="preserve">                      М.П.</w:t>
            </w:r>
          </w:p>
        </w:tc>
        <w:tc>
          <w:tcPr>
            <w:tcW w:w="4836" w:type="dxa"/>
          </w:tcPr>
          <w:p w:rsidR="009A26F8" w:rsidRPr="009A26F8" w:rsidRDefault="009A26F8" w:rsidP="00510EEF">
            <w:pPr>
              <w:widowControl w:val="0"/>
            </w:pPr>
            <w:r w:rsidRPr="009A26F8">
              <w:t xml:space="preserve">        </w:t>
            </w:r>
          </w:p>
          <w:p w:rsidR="00D25FD9" w:rsidRDefault="00D25FD9" w:rsidP="00510EEF">
            <w:pPr>
              <w:widowControl w:val="0"/>
            </w:pPr>
          </w:p>
          <w:p w:rsidR="009A26F8" w:rsidRPr="009A26F8" w:rsidRDefault="00FD2AF2" w:rsidP="00510EEF">
            <w:pPr>
              <w:widowControl w:val="0"/>
            </w:pPr>
            <w:r>
              <w:t>____________/</w:t>
            </w:r>
            <w:r w:rsidR="00EE24AB">
              <w:t xml:space="preserve"> </w:t>
            </w:r>
            <w:r>
              <w:t>_____</w:t>
            </w:r>
            <w:r w:rsidR="009A26F8" w:rsidRPr="009A26F8">
              <w:t>______</w:t>
            </w:r>
            <w:r w:rsidR="00EE24AB">
              <w:t>___</w:t>
            </w:r>
            <w:r w:rsidR="0012312D">
              <w:t>____</w:t>
            </w:r>
            <w:r>
              <w:t>/</w:t>
            </w:r>
          </w:p>
          <w:p w:rsidR="009A26F8" w:rsidRPr="009A26F8" w:rsidRDefault="009A26F8" w:rsidP="00510EEF">
            <w:pPr>
              <w:widowControl w:val="0"/>
              <w:rPr>
                <w:b/>
              </w:rPr>
            </w:pPr>
            <w:r w:rsidRPr="009A26F8">
              <w:rPr>
                <w:color w:val="000000"/>
              </w:rPr>
              <w:t xml:space="preserve">                               М.П.</w:t>
            </w:r>
          </w:p>
        </w:tc>
      </w:tr>
    </w:tbl>
    <w:p w:rsidR="009A26F8" w:rsidRPr="009A26F8" w:rsidRDefault="009A26F8" w:rsidP="009A26F8">
      <w:pPr>
        <w:widowControl w:val="0"/>
        <w:ind w:firstLine="567"/>
        <w:jc w:val="both"/>
      </w:pPr>
    </w:p>
    <w:p w:rsidR="009A26F8" w:rsidRPr="009A26F8" w:rsidRDefault="009A26F8" w:rsidP="009A26F8">
      <w:pPr>
        <w:widowControl w:val="0"/>
        <w:tabs>
          <w:tab w:val="left" w:pos="1080"/>
        </w:tabs>
        <w:jc w:val="both"/>
      </w:pPr>
    </w:p>
    <w:sectPr w:rsidR="009A26F8" w:rsidRPr="009A26F8" w:rsidSect="008B35CF">
      <w:headerReference w:type="even" r:id="rId7"/>
      <w:headerReference w:type="default" r:id="rId8"/>
      <w:footerReference w:type="even" r:id="rId9"/>
      <w:footerReference w:type="default" r:id="rId10"/>
      <w:headerReference w:type="first" r:id="rId11"/>
      <w:footerReference w:type="first" r:id="rId12"/>
      <w:pgSz w:w="11906" w:h="16838"/>
      <w:pgMar w:top="284" w:right="624" w:bottom="1134" w:left="1588" w:header="794" w:footer="79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F50" w:rsidRDefault="00522F50">
      <w:r>
        <w:separator/>
      </w:r>
    </w:p>
  </w:endnote>
  <w:endnote w:type="continuationSeparator" w:id="0">
    <w:p w:rsidR="00522F50" w:rsidRDefault="0052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E72" w:rsidRDefault="00887E72">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5CF" w:rsidRDefault="00A35ACE" w:rsidP="008B35CF">
    <w:pPr>
      <w:pStyle w:val="ad"/>
      <w:ind w:right="360"/>
      <w:rPr>
        <w:i/>
        <w:sz w:val="16"/>
        <w:szCs w:val="16"/>
      </w:rPr>
    </w:pPr>
    <w:r>
      <w:pict>
        <v:shapetype id="_x0000_t202" coordsize="21600,21600" o:spt="202" path="m,l,21600r21600,l21600,xe">
          <v:stroke joinstyle="miter"/>
          <v:path gradientshapeok="t" o:connecttype="rect"/>
        </v:shapetype>
        <v:shape id="_x0000_s2049" type="#_x0000_t202" style="position:absolute;margin-left:559.05pt;margin-top:.05pt;width:5pt;height:10.3pt;z-index:1;mso-wrap-distance-left:0;mso-wrap-distance-right:0;mso-position-horizontal-relative:page" stroked="f">
          <v:fill opacity="0" color2="black"/>
          <v:textbox style="mso-next-textbox:#_x0000_s2049" inset="0,0,0,0">
            <w:txbxContent>
              <w:p w:rsidR="00A35ACE" w:rsidRDefault="00A35ACE">
                <w:pPr>
                  <w:pStyle w:val="ad"/>
                </w:pPr>
                <w:r>
                  <w:rPr>
                    <w:rStyle w:val="a5"/>
                    <w:rFonts w:cs="Arial"/>
                    <w:sz w:val="18"/>
                    <w:szCs w:val="18"/>
                  </w:rPr>
                  <w:fldChar w:fldCharType="begin"/>
                </w:r>
                <w:r>
                  <w:rPr>
                    <w:rStyle w:val="a5"/>
                    <w:rFonts w:cs="Arial"/>
                    <w:sz w:val="18"/>
                    <w:szCs w:val="18"/>
                  </w:rPr>
                  <w:instrText xml:space="preserve"> PAGE </w:instrText>
                </w:r>
                <w:r>
                  <w:rPr>
                    <w:rStyle w:val="a5"/>
                    <w:rFonts w:cs="Arial"/>
                    <w:sz w:val="18"/>
                    <w:szCs w:val="18"/>
                  </w:rPr>
                  <w:fldChar w:fldCharType="separate"/>
                </w:r>
                <w:r w:rsidR="00084ED7">
                  <w:rPr>
                    <w:rStyle w:val="a5"/>
                    <w:rFonts w:cs="Arial"/>
                    <w:noProof/>
                    <w:sz w:val="18"/>
                    <w:szCs w:val="18"/>
                  </w:rPr>
                  <w:t>4</w:t>
                </w:r>
                <w:r>
                  <w:rPr>
                    <w:rStyle w:val="a5"/>
                    <w:rFonts w:cs="Arial"/>
                    <w:sz w:val="18"/>
                    <w:szCs w:val="18"/>
                  </w:rPr>
                  <w:fldChar w:fldCharType="end"/>
                </w:r>
              </w:p>
            </w:txbxContent>
          </v:textbox>
          <w10:wrap type="square" side="largest"/>
        </v:shape>
      </w:pict>
    </w:r>
    <w:r>
      <w:cr/>
    </w:r>
    <w:r>
      <w:rPr>
        <w:i/>
        <w:sz w:val="16"/>
        <w:szCs w:val="16"/>
      </w:rPr>
      <w:t>======================================================================================</w:t>
    </w:r>
  </w:p>
  <w:p w:rsidR="00A35ACE" w:rsidRDefault="00A35ACE">
    <w:pPr>
      <w:pStyle w:val="ad"/>
      <w:tabs>
        <w:tab w:val="clear" w:pos="4677"/>
        <w:tab w:val="clear" w:pos="9355"/>
      </w:tabs>
      <w:ind w:right="360"/>
      <w:jc w:val="center"/>
    </w:pPr>
    <w:r>
      <w:rPr>
        <w:i/>
        <w:sz w:val="16"/>
        <w:szCs w:val="16"/>
      </w:rPr>
      <w:t xml:space="preserve">      </w:t>
    </w:r>
  </w:p>
  <w:p w:rsidR="00A35ACE" w:rsidRDefault="00A35ACE">
    <w:pPr>
      <w:pStyle w:val="ad"/>
    </w:pPr>
    <w:r>
      <w:rPr>
        <w:color w:val="333333"/>
        <w:sz w:val="22"/>
        <w:szCs w:val="22"/>
      </w:rPr>
      <w:t>Исполнитель ______________________                                             Заказчик ______________________</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E72" w:rsidRDefault="00887E72">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F50" w:rsidRDefault="00522F50">
      <w:r>
        <w:separator/>
      </w:r>
    </w:p>
  </w:footnote>
  <w:footnote w:type="continuationSeparator" w:id="0">
    <w:p w:rsidR="00522F50" w:rsidRDefault="00522F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E72" w:rsidRDefault="00887E72">
    <w:pPr>
      <w:pStyle w:val="ac"/>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7892141" o:spid="_x0000_s2051" type="#_x0000_t75" style="position:absolute;margin-left:0;margin-top:0;width:484.65pt;height:445.5pt;z-index:-2;mso-position-horizontal:center;mso-position-horizontal-relative:margin;mso-position-vertical:center;mso-position-vertical-relative:margin" o:allowincell="f">
          <v:imagedata r:id="rId1" o:title="Логотип"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ACE" w:rsidRDefault="00887E72">
    <w:pPr>
      <w:pStyle w:val="ad"/>
      <w:ind w:right="360"/>
      <w:rPr>
        <w:i/>
        <w:sz w:val="20"/>
        <w:szCs w:val="20"/>
        <w:u w:val="single"/>
      </w:rPr>
    </w:pPr>
    <w:r>
      <w:rPr>
        <w:i/>
        <w:noProof/>
        <w:sz w:val="20"/>
        <w:szCs w:val="20"/>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7892142" o:spid="_x0000_s2052" type="#_x0000_t75" style="position:absolute;margin-left:0;margin-top:0;width:484.65pt;height:445.5pt;z-index:-1;mso-position-horizontal:center;mso-position-horizontal-relative:margin;mso-position-vertical:center;mso-position-vertical-relative:margin" o:allowincell="f">
          <v:imagedata r:id="rId1" o:title="Логотип" gain="19661f" blacklevel="22938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E72" w:rsidRDefault="00887E72">
    <w:pPr>
      <w:pStyle w:val="ac"/>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7892140" o:spid="_x0000_s2050" type="#_x0000_t75" style="position:absolute;margin-left:0;margin-top:0;width:484.65pt;height:445.5pt;z-index:-3;mso-position-horizontal:center;mso-position-horizontal-relative:margin;mso-position-vertical:center;mso-position-vertical-relative:margin" o:allowincell="f">
          <v:imagedata r:id="rId1" o:title="Логотип" gain="19661f" blacklevel="22938f"/>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6"/>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sz w:val="23"/>
        <w:szCs w:val="23"/>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0000003"/>
    <w:multiLevelType w:val="multilevel"/>
    <w:tmpl w:val="00000003"/>
    <w:name w:val="WW8Num22"/>
    <w:lvl w:ilvl="0">
      <w:start w:val="2"/>
      <w:numFmt w:val="decimal"/>
      <w:lvlText w:val="%1."/>
      <w:lvlJc w:val="left"/>
      <w:pPr>
        <w:tabs>
          <w:tab w:val="num" w:pos="0"/>
        </w:tabs>
        <w:ind w:left="540" w:hanging="540"/>
      </w:pPr>
      <w:rPr>
        <w:rFonts w:hint="default"/>
        <w:b/>
      </w:rPr>
    </w:lvl>
    <w:lvl w:ilvl="1">
      <w:start w:val="4"/>
      <w:numFmt w:val="decimal"/>
      <w:lvlText w:val="%1.%2."/>
      <w:lvlJc w:val="left"/>
      <w:pPr>
        <w:tabs>
          <w:tab w:val="num" w:pos="0"/>
        </w:tabs>
        <w:ind w:left="540" w:hanging="540"/>
      </w:pPr>
      <w:rPr>
        <w:rFonts w:hint="default"/>
        <w:b/>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3" w15:restartNumberingAfterBreak="0">
    <w:nsid w:val="00000004"/>
    <w:multiLevelType w:val="multilevel"/>
    <w:tmpl w:val="00000004"/>
    <w:name w:val="WW8Num2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1004"/>
        </w:tabs>
        <w:ind w:left="1004" w:hanging="720"/>
      </w:pPr>
      <w:rPr>
        <w:rFonts w:hint="default"/>
        <w:b w:val="0"/>
        <w:sz w:val="23"/>
        <w:szCs w:val="23"/>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5"/>
    <w:multiLevelType w:val="multilevel"/>
    <w:tmpl w:val="00000005"/>
    <w:name w:val="WW8Num34"/>
    <w:lvl w:ilvl="0">
      <w:start w:val="6"/>
      <w:numFmt w:val="decimal"/>
      <w:lvlText w:val="%1."/>
      <w:lvlJc w:val="left"/>
      <w:pPr>
        <w:tabs>
          <w:tab w:val="num" w:pos="720"/>
        </w:tabs>
        <w:ind w:left="720" w:hanging="720"/>
      </w:pPr>
      <w:rPr>
        <w:rFonts w:hint="default"/>
        <w:b/>
        <w:bCs/>
        <w:sz w:val="23"/>
        <w:szCs w:val="23"/>
      </w:rPr>
    </w:lvl>
    <w:lvl w:ilvl="1">
      <w:start w:val="1"/>
      <w:numFmt w:val="decimal"/>
      <w:lvlText w:val="6.%2."/>
      <w:lvlJc w:val="left"/>
      <w:pPr>
        <w:tabs>
          <w:tab w:val="num" w:pos="720"/>
        </w:tabs>
        <w:ind w:left="720" w:hanging="720"/>
      </w:pPr>
      <w:rPr>
        <w:rFonts w:hint="default"/>
        <w:b w:val="0"/>
        <w:sz w:val="23"/>
        <w:szCs w:val="23"/>
      </w:rPr>
    </w:lvl>
    <w:lvl w:ilvl="2">
      <w:start w:val="1"/>
      <w:numFmt w:val="decimal"/>
      <w:lvlText w:val="%1.%2.%3."/>
      <w:lvlJc w:val="left"/>
      <w:pPr>
        <w:tabs>
          <w:tab w:val="num" w:pos="720"/>
        </w:tabs>
        <w:ind w:left="720" w:hanging="720"/>
      </w:pPr>
      <w:rPr>
        <w:rFonts w:hint="default"/>
        <w:b/>
        <w:bCs/>
        <w:sz w:val="23"/>
        <w:szCs w:val="23"/>
      </w:rPr>
    </w:lvl>
    <w:lvl w:ilvl="3">
      <w:start w:val="1"/>
      <w:numFmt w:val="decimal"/>
      <w:lvlText w:val="%1.%2.%3.%4."/>
      <w:lvlJc w:val="left"/>
      <w:pPr>
        <w:tabs>
          <w:tab w:val="num" w:pos="720"/>
        </w:tabs>
        <w:ind w:left="720" w:hanging="720"/>
      </w:pPr>
      <w:rPr>
        <w:rFonts w:hint="default"/>
        <w:b/>
        <w:bCs/>
        <w:sz w:val="23"/>
        <w:szCs w:val="23"/>
      </w:rPr>
    </w:lvl>
    <w:lvl w:ilvl="4">
      <w:start w:val="1"/>
      <w:numFmt w:val="decimal"/>
      <w:lvlText w:val="%1.%2.%3.%4.%5."/>
      <w:lvlJc w:val="left"/>
      <w:pPr>
        <w:tabs>
          <w:tab w:val="num" w:pos="1080"/>
        </w:tabs>
        <w:ind w:left="1080" w:hanging="1080"/>
      </w:pPr>
      <w:rPr>
        <w:rFonts w:hint="default"/>
        <w:b/>
        <w:bCs/>
        <w:sz w:val="23"/>
        <w:szCs w:val="23"/>
      </w:rPr>
    </w:lvl>
    <w:lvl w:ilvl="5">
      <w:start w:val="1"/>
      <w:numFmt w:val="decimal"/>
      <w:lvlText w:val="%1.%2.%3.%4.%5.%6."/>
      <w:lvlJc w:val="left"/>
      <w:pPr>
        <w:tabs>
          <w:tab w:val="num" w:pos="1080"/>
        </w:tabs>
        <w:ind w:left="1080" w:hanging="1080"/>
      </w:pPr>
      <w:rPr>
        <w:rFonts w:hint="default"/>
        <w:b/>
        <w:bCs/>
        <w:sz w:val="23"/>
        <w:szCs w:val="23"/>
      </w:rPr>
    </w:lvl>
    <w:lvl w:ilvl="6">
      <w:start w:val="1"/>
      <w:numFmt w:val="decimal"/>
      <w:lvlText w:val="%1.%2.%3.%4.%5.%6.%7."/>
      <w:lvlJc w:val="left"/>
      <w:pPr>
        <w:tabs>
          <w:tab w:val="num" w:pos="1440"/>
        </w:tabs>
        <w:ind w:left="1440" w:hanging="1440"/>
      </w:pPr>
      <w:rPr>
        <w:rFonts w:hint="default"/>
        <w:b/>
        <w:bCs/>
        <w:sz w:val="23"/>
        <w:szCs w:val="23"/>
      </w:rPr>
    </w:lvl>
    <w:lvl w:ilvl="7">
      <w:start w:val="1"/>
      <w:numFmt w:val="decimal"/>
      <w:lvlText w:val="%1.%2.%3.%4.%5.%6.%7.%8."/>
      <w:lvlJc w:val="left"/>
      <w:pPr>
        <w:tabs>
          <w:tab w:val="num" w:pos="1440"/>
        </w:tabs>
        <w:ind w:left="1440" w:hanging="1440"/>
      </w:pPr>
      <w:rPr>
        <w:rFonts w:hint="default"/>
        <w:b/>
        <w:bCs/>
        <w:sz w:val="23"/>
        <w:szCs w:val="23"/>
      </w:rPr>
    </w:lvl>
    <w:lvl w:ilvl="8">
      <w:start w:val="1"/>
      <w:numFmt w:val="decimal"/>
      <w:lvlText w:val="%1.%2.%3.%4.%5.%6.%7.%8.%9."/>
      <w:lvlJc w:val="left"/>
      <w:pPr>
        <w:tabs>
          <w:tab w:val="num" w:pos="1800"/>
        </w:tabs>
        <w:ind w:left="1800" w:hanging="1800"/>
      </w:pPr>
      <w:rPr>
        <w:rFonts w:hint="default"/>
        <w:b/>
        <w:bCs/>
        <w:sz w:val="23"/>
        <w:szCs w:val="23"/>
      </w:rPr>
    </w:lvl>
  </w:abstractNum>
  <w:abstractNum w:abstractNumId="5" w15:restartNumberingAfterBreak="0">
    <w:nsid w:val="00000006"/>
    <w:multiLevelType w:val="multilevel"/>
    <w:tmpl w:val="00000006"/>
    <w:name w:val="WW8Num3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0000007"/>
    <w:multiLevelType w:val="multilevel"/>
    <w:tmpl w:val="00000007"/>
    <w:name w:val="WW8Num37"/>
    <w:lvl w:ilvl="0">
      <w:start w:val="1"/>
      <w:numFmt w:val="decimal"/>
      <w:lvlText w:val="%1."/>
      <w:lvlJc w:val="left"/>
      <w:pPr>
        <w:tabs>
          <w:tab w:val="num" w:pos="0"/>
        </w:tabs>
        <w:ind w:left="465" w:hanging="465"/>
      </w:pPr>
      <w:rPr>
        <w:rFonts w:hint="default"/>
      </w:rPr>
    </w:lvl>
    <w:lvl w:ilvl="1">
      <w:start w:val="1"/>
      <w:numFmt w:val="decimal"/>
      <w:lvlText w:val="%1.%2."/>
      <w:lvlJc w:val="left"/>
      <w:pPr>
        <w:tabs>
          <w:tab w:val="num" w:pos="-692"/>
        </w:tabs>
        <w:ind w:left="1033" w:hanging="465"/>
      </w:pPr>
      <w:rPr>
        <w:rFonts w:hint="default"/>
        <w:b w:val="0"/>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 w15:restartNumberingAfterBreak="0">
    <w:nsid w:val="00000008"/>
    <w:multiLevelType w:val="multilevel"/>
    <w:tmpl w:val="00000008"/>
    <w:name w:val="WW8Num38"/>
    <w:lvl w:ilvl="0">
      <w:start w:val="9"/>
      <w:numFmt w:val="decimal"/>
      <w:lvlText w:val="%1"/>
      <w:lvlJc w:val="left"/>
      <w:pPr>
        <w:tabs>
          <w:tab w:val="num" w:pos="360"/>
        </w:tabs>
        <w:ind w:left="360" w:hanging="360"/>
      </w:pPr>
      <w:rPr>
        <w:rFonts w:hint="default"/>
        <w:color w:val="FF0000"/>
      </w:rPr>
    </w:lvl>
    <w:lvl w:ilvl="1">
      <w:start w:val="1"/>
      <w:numFmt w:val="decimal"/>
      <w:lvlText w:val="9.%2."/>
      <w:lvlJc w:val="left"/>
      <w:pPr>
        <w:tabs>
          <w:tab w:val="num" w:pos="2771"/>
        </w:tabs>
        <w:ind w:left="2771" w:hanging="360"/>
      </w:pPr>
      <w:rPr>
        <w:rFonts w:hint="default"/>
        <w:b w:val="0"/>
        <w:bCs/>
        <w:iCs/>
        <w:color w:val="auto"/>
        <w:sz w:val="23"/>
        <w:szCs w:val="23"/>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720"/>
        </w:tabs>
        <w:ind w:left="720" w:hanging="720"/>
      </w:pPr>
      <w:rPr>
        <w:rFonts w:hint="default"/>
        <w:color w:val="FF0000"/>
      </w:rPr>
    </w:lvl>
    <w:lvl w:ilvl="4">
      <w:start w:val="1"/>
      <w:numFmt w:val="decimal"/>
      <w:lvlText w:val="%1.%2.%3.%4.%5"/>
      <w:lvlJc w:val="left"/>
      <w:pPr>
        <w:tabs>
          <w:tab w:val="num" w:pos="1080"/>
        </w:tabs>
        <w:ind w:left="1080" w:hanging="1080"/>
      </w:pPr>
      <w:rPr>
        <w:rFonts w:hint="default"/>
        <w:color w:val="FF0000"/>
      </w:rPr>
    </w:lvl>
    <w:lvl w:ilvl="5">
      <w:start w:val="1"/>
      <w:numFmt w:val="decimal"/>
      <w:lvlText w:val="%1.%2.%3.%4.%5.%6"/>
      <w:lvlJc w:val="left"/>
      <w:pPr>
        <w:tabs>
          <w:tab w:val="num" w:pos="1080"/>
        </w:tabs>
        <w:ind w:left="1080" w:hanging="1080"/>
      </w:pPr>
      <w:rPr>
        <w:rFonts w:hint="default"/>
        <w:color w:val="FF0000"/>
      </w:rPr>
    </w:lvl>
    <w:lvl w:ilvl="6">
      <w:start w:val="1"/>
      <w:numFmt w:val="decimal"/>
      <w:lvlText w:val="%1.%2.%3.%4.%5.%6.%7"/>
      <w:lvlJc w:val="left"/>
      <w:pPr>
        <w:tabs>
          <w:tab w:val="num" w:pos="1440"/>
        </w:tabs>
        <w:ind w:left="1440" w:hanging="1440"/>
      </w:pPr>
      <w:rPr>
        <w:rFonts w:hint="default"/>
        <w:color w:val="FF0000"/>
      </w:rPr>
    </w:lvl>
    <w:lvl w:ilvl="7">
      <w:start w:val="1"/>
      <w:numFmt w:val="decimal"/>
      <w:lvlText w:val="%1.%2.%3.%4.%5.%6.%7.%8"/>
      <w:lvlJc w:val="left"/>
      <w:pPr>
        <w:tabs>
          <w:tab w:val="num" w:pos="1440"/>
        </w:tabs>
        <w:ind w:left="1440" w:hanging="1440"/>
      </w:pPr>
      <w:rPr>
        <w:rFonts w:hint="default"/>
        <w:color w:val="FF0000"/>
      </w:rPr>
    </w:lvl>
    <w:lvl w:ilvl="8">
      <w:start w:val="1"/>
      <w:numFmt w:val="decimal"/>
      <w:lvlText w:val="%1.%2.%3.%4.%5.%6.%7.%8.%9"/>
      <w:lvlJc w:val="left"/>
      <w:pPr>
        <w:tabs>
          <w:tab w:val="num" w:pos="1800"/>
        </w:tabs>
        <w:ind w:left="1800" w:hanging="1800"/>
      </w:pPr>
      <w:rPr>
        <w:rFonts w:hint="default"/>
        <w:color w:val="FF0000"/>
      </w:rPr>
    </w:lvl>
  </w:abstractNum>
  <w:abstractNum w:abstractNumId="8" w15:restartNumberingAfterBreak="0">
    <w:nsid w:val="00000009"/>
    <w:multiLevelType w:val="multilevel"/>
    <w:tmpl w:val="00000009"/>
    <w:name w:val="WW8Num39"/>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F4292D"/>
    <w:multiLevelType w:val="multilevel"/>
    <w:tmpl w:val="D5B05D9E"/>
    <w:lvl w:ilvl="0">
      <w:start w:val="9"/>
      <w:numFmt w:val="decimal"/>
      <w:lvlText w:val="%1."/>
      <w:lvlJc w:val="left"/>
      <w:pPr>
        <w:ind w:left="360" w:hanging="360"/>
      </w:pPr>
      <w:rPr>
        <w:rFonts w:hint="default"/>
      </w:rPr>
    </w:lvl>
    <w:lvl w:ilvl="1">
      <w:start w:val="2"/>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10" w15:restartNumberingAfterBreak="0">
    <w:nsid w:val="51014EC9"/>
    <w:multiLevelType w:val="multilevel"/>
    <w:tmpl w:val="ED160890"/>
    <w:lvl w:ilvl="0">
      <w:start w:val="6"/>
      <w:numFmt w:val="decimal"/>
      <w:lvlText w:val="%1."/>
      <w:lvlJc w:val="left"/>
      <w:pPr>
        <w:tabs>
          <w:tab w:val="num" w:pos="720"/>
        </w:tabs>
        <w:ind w:left="720" w:hanging="720"/>
      </w:pPr>
      <w:rPr>
        <w:rFonts w:hint="default"/>
        <w:b/>
      </w:rPr>
    </w:lvl>
    <w:lvl w:ilvl="1">
      <w:start w:val="1"/>
      <w:numFmt w:val="decimal"/>
      <w:lvlText w:val="6.%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35CF"/>
    <w:rsid w:val="00004ACB"/>
    <w:rsid w:val="00084ED7"/>
    <w:rsid w:val="000A5CB6"/>
    <w:rsid w:val="00116603"/>
    <w:rsid w:val="0012312D"/>
    <w:rsid w:val="00143A65"/>
    <w:rsid w:val="001972DA"/>
    <w:rsid w:val="001B4A6C"/>
    <w:rsid w:val="00240FEE"/>
    <w:rsid w:val="002B5222"/>
    <w:rsid w:val="002F0CA6"/>
    <w:rsid w:val="003003CB"/>
    <w:rsid w:val="00321AF5"/>
    <w:rsid w:val="00332439"/>
    <w:rsid w:val="003D7462"/>
    <w:rsid w:val="00425589"/>
    <w:rsid w:val="00437896"/>
    <w:rsid w:val="00447CC5"/>
    <w:rsid w:val="0045190A"/>
    <w:rsid w:val="00476A5F"/>
    <w:rsid w:val="004D48F6"/>
    <w:rsid w:val="004D5F49"/>
    <w:rsid w:val="00507969"/>
    <w:rsid w:val="00510EEF"/>
    <w:rsid w:val="00511092"/>
    <w:rsid w:val="00522F50"/>
    <w:rsid w:val="00541F16"/>
    <w:rsid w:val="00551CC8"/>
    <w:rsid w:val="005776C2"/>
    <w:rsid w:val="00594A7F"/>
    <w:rsid w:val="00595F31"/>
    <w:rsid w:val="006108A3"/>
    <w:rsid w:val="00622B96"/>
    <w:rsid w:val="00655B24"/>
    <w:rsid w:val="006615B9"/>
    <w:rsid w:val="006941F4"/>
    <w:rsid w:val="006C312D"/>
    <w:rsid w:val="006D70E2"/>
    <w:rsid w:val="006E0530"/>
    <w:rsid w:val="006F2A20"/>
    <w:rsid w:val="0070624E"/>
    <w:rsid w:val="00713E30"/>
    <w:rsid w:val="007318D4"/>
    <w:rsid w:val="00737363"/>
    <w:rsid w:val="007B7EB7"/>
    <w:rsid w:val="007D02A3"/>
    <w:rsid w:val="00843E80"/>
    <w:rsid w:val="008532A2"/>
    <w:rsid w:val="00870831"/>
    <w:rsid w:val="00883064"/>
    <w:rsid w:val="00887E72"/>
    <w:rsid w:val="00890C28"/>
    <w:rsid w:val="00890C51"/>
    <w:rsid w:val="008971DD"/>
    <w:rsid w:val="008B35CF"/>
    <w:rsid w:val="008C7F36"/>
    <w:rsid w:val="008D40A1"/>
    <w:rsid w:val="008D6EDE"/>
    <w:rsid w:val="00955C42"/>
    <w:rsid w:val="00963069"/>
    <w:rsid w:val="009955E5"/>
    <w:rsid w:val="009A15EA"/>
    <w:rsid w:val="009A26F8"/>
    <w:rsid w:val="009C2BD8"/>
    <w:rsid w:val="009D7298"/>
    <w:rsid w:val="00A143D2"/>
    <w:rsid w:val="00A269F2"/>
    <w:rsid w:val="00A35ACE"/>
    <w:rsid w:val="00A5599F"/>
    <w:rsid w:val="00A71C9C"/>
    <w:rsid w:val="00A85222"/>
    <w:rsid w:val="00A856E8"/>
    <w:rsid w:val="00AA35E6"/>
    <w:rsid w:val="00AB4336"/>
    <w:rsid w:val="00AC75F6"/>
    <w:rsid w:val="00B54D06"/>
    <w:rsid w:val="00B57091"/>
    <w:rsid w:val="00B70633"/>
    <w:rsid w:val="00BA24E7"/>
    <w:rsid w:val="00BD48FC"/>
    <w:rsid w:val="00C047E5"/>
    <w:rsid w:val="00C33FC9"/>
    <w:rsid w:val="00C642F0"/>
    <w:rsid w:val="00C665C0"/>
    <w:rsid w:val="00C7554D"/>
    <w:rsid w:val="00C766D9"/>
    <w:rsid w:val="00C8318C"/>
    <w:rsid w:val="00CB7949"/>
    <w:rsid w:val="00CC7495"/>
    <w:rsid w:val="00CF7F35"/>
    <w:rsid w:val="00D25FD9"/>
    <w:rsid w:val="00D51A11"/>
    <w:rsid w:val="00D760F8"/>
    <w:rsid w:val="00D77026"/>
    <w:rsid w:val="00D7765B"/>
    <w:rsid w:val="00D824F7"/>
    <w:rsid w:val="00DA2269"/>
    <w:rsid w:val="00DB150E"/>
    <w:rsid w:val="00E2648E"/>
    <w:rsid w:val="00EB1962"/>
    <w:rsid w:val="00EB4145"/>
    <w:rsid w:val="00EC13FC"/>
    <w:rsid w:val="00EC7B2D"/>
    <w:rsid w:val="00EE24AB"/>
    <w:rsid w:val="00EF7BBB"/>
    <w:rsid w:val="00F4293D"/>
    <w:rsid w:val="00F57E8C"/>
    <w:rsid w:val="00F814C6"/>
    <w:rsid w:val="00F8565F"/>
    <w:rsid w:val="00F86DBA"/>
    <w:rsid w:val="00FA7D79"/>
    <w:rsid w:val="00FC222A"/>
    <w:rsid w:val="00FD2AF2"/>
    <w:rsid w:val="00FE2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14:docId w14:val="706E8497"/>
  <w15:chartTrackingRefBased/>
  <w15:docId w15:val="{A46C7675-189C-47C9-A073-8AD44502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rFonts w:eastAsia="Arial Unicode MS"/>
      <w:sz w:val="28"/>
      <w:szCs w:val="20"/>
    </w:rPr>
  </w:style>
  <w:style w:type="paragraph" w:styleId="3">
    <w:name w:val="heading 3"/>
    <w:basedOn w:val="a"/>
    <w:next w:val="a"/>
    <w:qFormat/>
    <w:pPr>
      <w:keepNext/>
      <w:numPr>
        <w:ilvl w:val="2"/>
        <w:numId w:val="1"/>
      </w:numPr>
      <w:jc w:val="center"/>
      <w:outlineLvl w:val="2"/>
    </w:pPr>
    <w:rPr>
      <w:rFonts w:eastAsia="Arial Unicode MS"/>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b/>
    </w:rPr>
  </w:style>
  <w:style w:type="character" w:customStyle="1" w:styleId="WW8Num1z2">
    <w:name w:val="WW8Num1z2"/>
    <w:rPr>
      <w:rFonts w:hint="default"/>
      <w:b w:val="0"/>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color w:val="FF0000"/>
    </w:rPr>
  </w:style>
  <w:style w:type="character" w:customStyle="1" w:styleId="WW8Num3z1">
    <w:name w:val="WW8Num3z1"/>
    <w:rPr>
      <w:rFonts w:hint="default"/>
      <w:b w:val="0"/>
      <w:color w:val="auto"/>
    </w:rPr>
  </w:style>
  <w:style w:type="character" w:customStyle="1" w:styleId="WW8Num4z0">
    <w:name w:val="WW8Num4z0"/>
    <w:rPr>
      <w:rFonts w:hint="default"/>
      <w:b/>
      <w:color w:val="auto"/>
    </w:rPr>
  </w:style>
  <w:style w:type="character" w:customStyle="1" w:styleId="WW8Num4z1">
    <w:name w:val="WW8Num4z1"/>
    <w:rPr>
      <w:rFonts w:hint="default"/>
      <w:b w:val="0"/>
      <w:color w:val="auto"/>
      <w:sz w:val="24"/>
      <w:szCs w:val="24"/>
    </w:rPr>
  </w:style>
  <w:style w:type="character" w:customStyle="1" w:styleId="WW8Num5z0">
    <w:name w:val="WW8Num5z0"/>
    <w:rPr>
      <w:rFonts w:hint="default"/>
    </w:rPr>
  </w:style>
  <w:style w:type="character" w:customStyle="1" w:styleId="WW8Num5z1">
    <w:name w:val="WW8Num5z1"/>
    <w:rPr>
      <w:rFonts w:hint="default"/>
      <w:b w:val="0"/>
    </w:rPr>
  </w:style>
  <w:style w:type="character" w:customStyle="1" w:styleId="WW8Num6z0">
    <w:name w:val="WW8Num6z0"/>
    <w:rPr>
      <w:rFonts w:hint="default"/>
      <w:b/>
    </w:rPr>
  </w:style>
  <w:style w:type="character" w:customStyle="1" w:styleId="WW8Num6z1">
    <w:name w:val="WW8Num6z1"/>
    <w:rPr>
      <w:rFonts w:hint="default"/>
      <w:b w:val="0"/>
    </w:rPr>
  </w:style>
  <w:style w:type="character" w:customStyle="1" w:styleId="WW8Num7z0">
    <w:name w:val="WW8Num7z0"/>
    <w:rPr>
      <w:rFonts w:hint="default"/>
    </w:rPr>
  </w:style>
  <w:style w:type="character" w:customStyle="1" w:styleId="WW8Num7z2">
    <w:name w:val="WW8Num7z2"/>
    <w:rPr>
      <w:rFonts w:hint="default"/>
      <w:b w:val="0"/>
      <w:sz w:val="24"/>
      <w:szCs w:val="24"/>
    </w:rPr>
  </w:style>
  <w:style w:type="character" w:customStyle="1" w:styleId="WW8Num8z0">
    <w:name w:val="WW8Num8z0"/>
    <w:rPr>
      <w:rFonts w:hint="default"/>
      <w:b/>
    </w:rPr>
  </w:style>
  <w:style w:type="character" w:customStyle="1" w:styleId="WW8Num8z2">
    <w:name w:val="WW8Num8z2"/>
    <w:rPr>
      <w:rFonts w:hint="default"/>
      <w:b w:val="0"/>
    </w:rPr>
  </w:style>
  <w:style w:type="character" w:customStyle="1" w:styleId="WW8Num9z0">
    <w:name w:val="WW8Num9z0"/>
    <w:rPr>
      <w:rFonts w:hint="default"/>
      <w:b/>
    </w:rPr>
  </w:style>
  <w:style w:type="character" w:customStyle="1" w:styleId="WW8Num9z1">
    <w:name w:val="WW8Num9z1"/>
    <w:rPr>
      <w:rFonts w:hint="default"/>
      <w:b w:val="0"/>
    </w:rPr>
  </w:style>
  <w:style w:type="character" w:customStyle="1" w:styleId="WW8Num10z0">
    <w:name w:val="WW8Num10z0"/>
    <w:rPr>
      <w:rFonts w:hint="default"/>
    </w:rPr>
  </w:style>
  <w:style w:type="character" w:customStyle="1" w:styleId="WW8Num10z1">
    <w:name w:val="WW8Num10z1"/>
    <w:rPr>
      <w:rFonts w:hint="default"/>
      <w:b/>
    </w:rPr>
  </w:style>
  <w:style w:type="character" w:customStyle="1" w:styleId="WW8Num11z0">
    <w:name w:val="WW8Num11z0"/>
    <w:rPr>
      <w:rFonts w:hint="default"/>
      <w:color w:val="FF0000"/>
    </w:rPr>
  </w:style>
  <w:style w:type="character" w:customStyle="1" w:styleId="WW8Num11z1">
    <w:name w:val="WW8Num11z1"/>
    <w:rPr>
      <w:rFonts w:hint="default"/>
      <w:b w:val="0"/>
      <w:color w:val="auto"/>
    </w:rPr>
  </w:style>
  <w:style w:type="character" w:customStyle="1" w:styleId="WW8Num12z0">
    <w:name w:val="WW8Num12z0"/>
    <w:rPr>
      <w:rFonts w:hint="default"/>
    </w:rPr>
  </w:style>
  <w:style w:type="character" w:customStyle="1" w:styleId="WW8Num12z1">
    <w:name w:val="WW8Num12z1"/>
    <w:rPr>
      <w:rFonts w:hint="default"/>
      <w:b/>
    </w:rPr>
  </w:style>
  <w:style w:type="character" w:customStyle="1" w:styleId="WW8Num13z0">
    <w:name w:val="WW8Num13z0"/>
    <w:rPr>
      <w:rFonts w:hint="default"/>
    </w:rPr>
  </w:style>
  <w:style w:type="character" w:customStyle="1" w:styleId="WW8Num14z0">
    <w:name w:val="WW8Num14z0"/>
    <w:rPr>
      <w:rFonts w:hint="default"/>
      <w:b/>
    </w:rPr>
  </w:style>
  <w:style w:type="character" w:customStyle="1" w:styleId="WW8Num14z1">
    <w:name w:val="WW8Num14z1"/>
    <w:rPr>
      <w:rFonts w:hint="default"/>
      <w:b w:val="0"/>
    </w:rPr>
  </w:style>
  <w:style w:type="character" w:customStyle="1" w:styleId="WW8Num15z0">
    <w:name w:val="WW8Num15z0"/>
    <w:rPr>
      <w:rFonts w:hint="default"/>
      <w:b/>
    </w:rPr>
  </w:style>
  <w:style w:type="character" w:customStyle="1" w:styleId="WW8Num15z1">
    <w:name w:val="WW8Num15z1"/>
    <w:rPr>
      <w:rFonts w:hint="default"/>
      <w:b w:val="0"/>
    </w:rPr>
  </w:style>
  <w:style w:type="character" w:customStyle="1" w:styleId="WW8Num16z0">
    <w:name w:val="WW8Num16z0"/>
    <w:rPr>
      <w:rFonts w:hint="default"/>
      <w:b/>
    </w:rPr>
  </w:style>
  <w:style w:type="character" w:customStyle="1" w:styleId="WW8Num16z2">
    <w:name w:val="WW8Num16z2"/>
    <w:rPr>
      <w:rFonts w:hint="default"/>
      <w:b w:val="0"/>
      <w:sz w:val="23"/>
      <w:szCs w:val="23"/>
    </w:rPr>
  </w:style>
  <w:style w:type="character" w:customStyle="1" w:styleId="WW8Num17z0">
    <w:name w:val="WW8Num17z0"/>
    <w:rPr>
      <w:rFonts w:hint="default"/>
      <w:b/>
    </w:rPr>
  </w:style>
  <w:style w:type="character" w:customStyle="1" w:styleId="WW8Num17z1">
    <w:name w:val="WW8Num17z1"/>
    <w:rPr>
      <w:rFonts w:hint="default"/>
      <w:b w:val="0"/>
    </w:rPr>
  </w:style>
  <w:style w:type="character" w:customStyle="1" w:styleId="WW8Num18z0">
    <w:name w:val="WW8Num18z0"/>
    <w:rPr>
      <w:rFonts w:hint="default"/>
    </w:rPr>
  </w:style>
  <w:style w:type="character" w:customStyle="1" w:styleId="WW8Num18z1">
    <w:name w:val="WW8Num18z1"/>
    <w:rPr>
      <w:rFonts w:hint="default"/>
      <w:b w:val="0"/>
    </w:rPr>
  </w:style>
  <w:style w:type="character" w:customStyle="1" w:styleId="WW8Num19z0">
    <w:name w:val="WW8Num19z0"/>
    <w:rPr>
      <w:rFonts w:hint="default"/>
      <w:b/>
      <w:color w:val="auto"/>
    </w:rPr>
  </w:style>
  <w:style w:type="character" w:customStyle="1" w:styleId="WW8Num19z1">
    <w:name w:val="WW8Num19z1"/>
    <w:rPr>
      <w:rFonts w:hint="default"/>
      <w:b w:val="0"/>
      <w:color w:val="auto"/>
    </w:rPr>
  </w:style>
  <w:style w:type="character" w:customStyle="1" w:styleId="WW8Num20z0">
    <w:name w:val="WW8Num20z0"/>
    <w:rPr>
      <w:rFonts w:hint="default"/>
      <w:b/>
    </w:rPr>
  </w:style>
  <w:style w:type="character" w:customStyle="1" w:styleId="WW8Num20z1">
    <w:name w:val="WW8Num20z1"/>
    <w:rPr>
      <w:rFonts w:hint="default"/>
      <w:b w:val="0"/>
    </w:rPr>
  </w:style>
  <w:style w:type="character" w:customStyle="1" w:styleId="WW8Num21z0">
    <w:name w:val="WW8Num21z0"/>
    <w:rPr>
      <w:rFonts w:hint="default"/>
    </w:rPr>
  </w:style>
  <w:style w:type="character" w:customStyle="1" w:styleId="WW8Num21z1">
    <w:name w:val="WW8Num21z1"/>
    <w:rPr>
      <w:rFonts w:hint="default"/>
      <w:b/>
    </w:rPr>
  </w:style>
  <w:style w:type="character" w:customStyle="1" w:styleId="WW8Num22z0">
    <w:name w:val="WW8Num22z0"/>
    <w:rPr>
      <w:rFonts w:hint="default"/>
      <w:b/>
    </w:rPr>
  </w:style>
  <w:style w:type="character" w:customStyle="1" w:styleId="WW8Num22z2">
    <w:name w:val="WW8Num22z2"/>
    <w:rPr>
      <w:rFonts w:hint="default"/>
      <w:b w:val="0"/>
    </w:rPr>
  </w:style>
  <w:style w:type="character" w:customStyle="1" w:styleId="WW8Num23z0">
    <w:name w:val="WW8Num23z0"/>
    <w:rPr>
      <w:rFonts w:hint="default"/>
      <w:b/>
    </w:rPr>
  </w:style>
  <w:style w:type="character" w:customStyle="1" w:styleId="WW8Num23z1">
    <w:name w:val="WW8Num23z1"/>
    <w:rPr>
      <w:rFonts w:hint="default"/>
      <w:b w:val="0"/>
    </w:rPr>
  </w:style>
  <w:style w:type="character" w:customStyle="1" w:styleId="WW8Num24z0">
    <w:name w:val="WW8Num24z0"/>
    <w:rPr>
      <w:rFonts w:hint="default"/>
      <w:b/>
    </w:rPr>
  </w:style>
  <w:style w:type="character" w:customStyle="1" w:styleId="WW8Num24z1">
    <w:name w:val="WW8Num24z1"/>
    <w:rPr>
      <w:rFonts w:hint="default"/>
      <w:b w:val="0"/>
    </w:rPr>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hint="default"/>
      <w:b/>
    </w:rPr>
  </w:style>
  <w:style w:type="character" w:customStyle="1" w:styleId="WW8Num27z0">
    <w:name w:val="WW8Num27z0"/>
    <w:rPr>
      <w:rFonts w:hint="default"/>
    </w:rPr>
  </w:style>
  <w:style w:type="character" w:customStyle="1" w:styleId="WW8Num27z1">
    <w:name w:val="WW8Num27z1"/>
    <w:rPr>
      <w:rFonts w:hint="default"/>
      <w:b/>
    </w:rPr>
  </w:style>
  <w:style w:type="character" w:customStyle="1" w:styleId="WW8Num28z0">
    <w:name w:val="WW8Num28z0"/>
    <w:rPr>
      <w:rFonts w:hint="default"/>
    </w:rPr>
  </w:style>
  <w:style w:type="character" w:customStyle="1" w:styleId="WW8Num28z2">
    <w:name w:val="WW8Num28z2"/>
    <w:rPr>
      <w:rFonts w:hint="default"/>
      <w:b w:val="0"/>
      <w:sz w:val="23"/>
      <w:szCs w:val="23"/>
    </w:rPr>
  </w:style>
  <w:style w:type="character" w:customStyle="1" w:styleId="WW8Num29z0">
    <w:name w:val="WW8Num29z0"/>
    <w:rPr>
      <w:rFonts w:hint="default"/>
      <w:b/>
    </w:rPr>
  </w:style>
  <w:style w:type="character" w:customStyle="1" w:styleId="WW8Num30z0">
    <w:name w:val="WW8Num30z0"/>
    <w:rPr>
      <w:rFonts w:hint="default"/>
    </w:rPr>
  </w:style>
  <w:style w:type="character" w:customStyle="1" w:styleId="WW8Num30z1">
    <w:name w:val="WW8Num30z1"/>
    <w:rPr>
      <w:rFonts w:hint="default"/>
      <w:b w:val="0"/>
    </w:rPr>
  </w:style>
  <w:style w:type="character" w:customStyle="1" w:styleId="WW8Num31z0">
    <w:name w:val="WW8Num31z0"/>
    <w:rPr>
      <w:rFonts w:hint="default"/>
      <w:color w:val="FF0000"/>
    </w:rPr>
  </w:style>
  <w:style w:type="character" w:customStyle="1" w:styleId="WW8Num31z1">
    <w:name w:val="WW8Num31z1"/>
    <w:rPr>
      <w:rFonts w:hint="default"/>
      <w:b w:val="0"/>
      <w:color w:val="auto"/>
    </w:rPr>
  </w:style>
  <w:style w:type="character" w:customStyle="1" w:styleId="WW8Num32z0">
    <w:name w:val="WW8Num32z0"/>
    <w:rPr>
      <w:rFonts w:hint="default"/>
    </w:rPr>
  </w:style>
  <w:style w:type="character" w:customStyle="1" w:styleId="WW8Num32z1">
    <w:name w:val="WW8Num32z1"/>
    <w:rPr>
      <w:rFonts w:hint="default"/>
      <w:b/>
    </w:rPr>
  </w:style>
  <w:style w:type="character" w:customStyle="1" w:styleId="WW8Num33z0">
    <w:name w:val="WW8Num33z0"/>
    <w:rPr>
      <w:rFonts w:ascii="Symbol" w:hAnsi="Symbol" w:cs="Symbol" w:hint="default"/>
      <w:color w:val="000000"/>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b/>
      <w:bCs/>
      <w:sz w:val="23"/>
      <w:szCs w:val="23"/>
    </w:rPr>
  </w:style>
  <w:style w:type="character" w:customStyle="1" w:styleId="WW8Num34z1">
    <w:name w:val="WW8Num34z1"/>
    <w:rPr>
      <w:rFonts w:hint="default"/>
      <w:b w:val="0"/>
      <w:sz w:val="23"/>
      <w:szCs w:val="23"/>
    </w:rPr>
  </w:style>
  <w:style w:type="character" w:customStyle="1" w:styleId="WW8Num35z0">
    <w:name w:val="WW8Num35z0"/>
  </w:style>
  <w:style w:type="character" w:customStyle="1" w:styleId="WW8Num36z0">
    <w:name w:val="WW8Num36z0"/>
    <w:rPr>
      <w:rFonts w:hint="default"/>
    </w:rPr>
  </w:style>
  <w:style w:type="character" w:customStyle="1" w:styleId="WW8Num37z0">
    <w:name w:val="WW8Num37z0"/>
    <w:rPr>
      <w:rFonts w:hint="default"/>
    </w:rPr>
  </w:style>
  <w:style w:type="character" w:customStyle="1" w:styleId="WW8Num37z1">
    <w:name w:val="WW8Num37z1"/>
    <w:rPr>
      <w:rFonts w:hint="default"/>
      <w:b w:val="0"/>
      <w:sz w:val="22"/>
      <w:szCs w:val="22"/>
    </w:rPr>
  </w:style>
  <w:style w:type="character" w:customStyle="1" w:styleId="WW8Num38z0">
    <w:name w:val="WW8Num38z0"/>
    <w:rPr>
      <w:rFonts w:hint="default"/>
      <w:color w:val="FF0000"/>
    </w:rPr>
  </w:style>
  <w:style w:type="character" w:customStyle="1" w:styleId="WW8Num38z1">
    <w:name w:val="WW8Num38z1"/>
    <w:rPr>
      <w:rFonts w:hint="default"/>
      <w:b w:val="0"/>
      <w:bCs/>
      <w:iCs/>
      <w:color w:val="auto"/>
      <w:sz w:val="23"/>
      <w:szCs w:val="23"/>
    </w:rPr>
  </w:style>
  <w:style w:type="character" w:customStyle="1" w:styleId="WW8Num39z0">
    <w:name w:val="WW8Num39z0"/>
    <w:rPr>
      <w:rFonts w:hint="default"/>
    </w:rPr>
  </w:style>
  <w:style w:type="character" w:customStyle="1" w:styleId="WW8Num39z2">
    <w:name w:val="WW8Num39z2"/>
    <w:rPr>
      <w:rFonts w:hint="default"/>
      <w:b w:val="0"/>
      <w:sz w:val="22"/>
      <w:szCs w:val="22"/>
    </w:rPr>
  </w:style>
  <w:style w:type="character" w:customStyle="1" w:styleId="WW8Num40z0">
    <w:name w:val="WW8Num40z0"/>
    <w:rPr>
      <w:rFonts w:hint="default"/>
    </w:rPr>
  </w:style>
  <w:style w:type="character" w:customStyle="1" w:styleId="WW8Num40z2">
    <w:name w:val="WW8Num40z2"/>
    <w:rPr>
      <w:rFonts w:hint="default"/>
      <w:b/>
    </w:rPr>
  </w:style>
  <w:style w:type="character" w:customStyle="1" w:styleId="WW8Num41z0">
    <w:name w:val="WW8Num41z0"/>
    <w:rPr>
      <w:rFonts w:hint="default"/>
      <w:b/>
    </w:rPr>
  </w:style>
  <w:style w:type="character" w:customStyle="1" w:styleId="WW8Num41z1">
    <w:name w:val="WW8Num41z1"/>
    <w:rPr>
      <w:rFonts w:hint="default"/>
      <w:b w:val="0"/>
    </w:rPr>
  </w:style>
  <w:style w:type="character" w:customStyle="1" w:styleId="WW8Num42z0">
    <w:name w:val="WW8Num42z0"/>
    <w:rPr>
      <w:rFonts w:hint="default"/>
      <w:b/>
    </w:rPr>
  </w:style>
  <w:style w:type="character" w:customStyle="1" w:styleId="WW8Num42z1">
    <w:name w:val="WW8Num42z1"/>
    <w:rPr>
      <w:rFonts w:hint="default"/>
      <w:b w:val="0"/>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rPr>
      <w:rFonts w:hint="default"/>
      <w:b/>
    </w:rPr>
  </w:style>
  <w:style w:type="character" w:customStyle="1" w:styleId="WW8Num45z0">
    <w:name w:val="WW8Num45z0"/>
    <w:rPr>
      <w:rFonts w:hint="default"/>
      <w:b/>
    </w:rPr>
  </w:style>
  <w:style w:type="character" w:customStyle="1" w:styleId="WW8Num45z1">
    <w:name w:val="WW8Num45z1"/>
    <w:rPr>
      <w:rFonts w:hint="default"/>
      <w:b w:val="0"/>
    </w:rPr>
  </w:style>
  <w:style w:type="character" w:customStyle="1" w:styleId="WW8Num46z0">
    <w:name w:val="WW8Num46z0"/>
    <w:rPr>
      <w:rFonts w:hint="default"/>
    </w:rPr>
  </w:style>
  <w:style w:type="character" w:customStyle="1" w:styleId="WW8Num47z0">
    <w:name w:val="WW8Num47z0"/>
    <w:rPr>
      <w:rFonts w:hint="default"/>
    </w:rPr>
  </w:style>
  <w:style w:type="character" w:customStyle="1" w:styleId="WW8Num48z0">
    <w:name w:val="WW8Num48z0"/>
    <w:rPr>
      <w:rFonts w:hint="default"/>
    </w:rPr>
  </w:style>
  <w:style w:type="character" w:customStyle="1" w:styleId="10">
    <w:name w:val="Основной шрифт абзаца1"/>
  </w:style>
  <w:style w:type="character" w:styleId="a3">
    <w:name w:val="Hyperlink"/>
    <w:rPr>
      <w:color w:val="0000FF"/>
      <w:u w:val="single"/>
    </w:rPr>
  </w:style>
  <w:style w:type="character" w:customStyle="1" w:styleId="5">
    <w:name w:val=" Знак Знак5"/>
    <w:rPr>
      <w:rFonts w:eastAsia="Arial Unicode MS"/>
      <w:sz w:val="28"/>
    </w:rPr>
  </w:style>
  <w:style w:type="character" w:customStyle="1" w:styleId="4">
    <w:name w:val=" Знак Знак4"/>
    <w:rPr>
      <w:rFonts w:eastAsia="Arial Unicode MS"/>
      <w:b/>
      <w:sz w:val="28"/>
    </w:rPr>
  </w:style>
  <w:style w:type="character" w:customStyle="1" w:styleId="30">
    <w:name w:val=" Знак Знак3"/>
    <w:rPr>
      <w:sz w:val="24"/>
      <w:szCs w:val="24"/>
    </w:rPr>
  </w:style>
  <w:style w:type="character" w:customStyle="1" w:styleId="2">
    <w:name w:val=" Знак Знак2"/>
    <w:rPr>
      <w:sz w:val="24"/>
      <w:szCs w:val="24"/>
    </w:rPr>
  </w:style>
  <w:style w:type="character" w:customStyle="1" w:styleId="11">
    <w:name w:val=" Знак Знак1"/>
    <w:rPr>
      <w:sz w:val="24"/>
      <w:szCs w:val="24"/>
    </w:rPr>
  </w:style>
  <w:style w:type="character" w:customStyle="1" w:styleId="a4">
    <w:name w:val=" Знак Знак"/>
    <w:rPr>
      <w:sz w:val="24"/>
      <w:szCs w:val="24"/>
    </w:rPr>
  </w:style>
  <w:style w:type="character" w:styleId="a5">
    <w:name w:val="page number"/>
    <w:basedOn w:val="10"/>
  </w:style>
  <w:style w:type="paragraph" w:customStyle="1" w:styleId="12">
    <w:name w:val="Заголовок1"/>
    <w:basedOn w:val="a"/>
    <w:next w:val="a6"/>
    <w:pPr>
      <w:keepNext/>
      <w:spacing w:before="240" w:after="120"/>
    </w:pPr>
    <w:rPr>
      <w:rFonts w:ascii="Liberation Sans" w:eastAsia="Microsoft YaHei" w:hAnsi="Liberation Sans" w:cs="Arial"/>
      <w:sz w:val="28"/>
      <w:szCs w:val="28"/>
    </w:rPr>
  </w:style>
  <w:style w:type="paragraph" w:styleId="a6">
    <w:name w:val="Body Text"/>
    <w:basedOn w:val="a"/>
    <w:pPr>
      <w:spacing w:after="120"/>
    </w:pPr>
  </w:style>
  <w:style w:type="paragraph" w:styleId="a7">
    <w:name w:val="List"/>
    <w:basedOn w:val="a6"/>
    <w:rPr>
      <w:rFonts w:cs="Arial"/>
    </w:rPr>
  </w:style>
  <w:style w:type="paragraph" w:styleId="a8">
    <w:name w:val="caption"/>
    <w:basedOn w:val="a"/>
    <w:qFormat/>
    <w:pPr>
      <w:suppressLineNumbers/>
      <w:spacing w:before="120" w:after="120"/>
    </w:pPr>
    <w:rPr>
      <w:rFonts w:cs="Arial"/>
      <w:i/>
      <w:iCs/>
    </w:rPr>
  </w:style>
  <w:style w:type="paragraph" w:customStyle="1" w:styleId="13">
    <w:name w:val="Указатель1"/>
    <w:basedOn w:val="a"/>
    <w:pPr>
      <w:suppressLineNumbers/>
    </w:pPr>
    <w:rPr>
      <w:rFonts w:cs="Arial"/>
    </w:rPr>
  </w:style>
  <w:style w:type="paragraph" w:customStyle="1" w:styleId="21">
    <w:name w:val="Основной текст 21"/>
    <w:basedOn w:val="a"/>
    <w:pPr>
      <w:jc w:val="both"/>
    </w:pPr>
    <w:rPr>
      <w:szCs w:val="20"/>
    </w:rPr>
  </w:style>
  <w:style w:type="paragraph" w:styleId="a9">
    <w:name w:val="Balloon Text"/>
    <w:basedOn w:val="a"/>
    <w:rPr>
      <w:rFonts w:ascii="Tahoma" w:hAnsi="Tahoma" w:cs="Tahoma"/>
      <w:sz w:val="16"/>
      <w:szCs w:val="16"/>
    </w:rPr>
  </w:style>
  <w:style w:type="paragraph" w:customStyle="1" w:styleId="aa">
    <w:name w:val="Таблица текст"/>
    <w:basedOn w:val="a"/>
    <w:pPr>
      <w:spacing w:before="40" w:after="40"/>
      <w:ind w:left="57" w:right="57"/>
    </w:pPr>
    <w:rPr>
      <w:sz w:val="28"/>
      <w:szCs w:val="20"/>
    </w:rPr>
  </w:style>
  <w:style w:type="paragraph" w:styleId="ab">
    <w:name w:val="Body Text Indent"/>
    <w:basedOn w:val="a"/>
    <w:pPr>
      <w:spacing w:after="120"/>
      <w:ind w:left="283"/>
    </w:pPr>
  </w:style>
  <w:style w:type="paragraph" w:customStyle="1" w:styleId="210">
    <w:name w:val="Основной текст с отступом 21"/>
    <w:basedOn w:val="a"/>
    <w:pPr>
      <w:spacing w:after="120" w:line="480" w:lineRule="auto"/>
      <w:ind w:left="283"/>
    </w:pPr>
  </w:style>
  <w:style w:type="paragraph" w:customStyle="1" w:styleId="14">
    <w:name w:val="Цитата1"/>
    <w:basedOn w:val="a"/>
    <w:pPr>
      <w:tabs>
        <w:tab w:val="left" w:pos="567"/>
      </w:tabs>
      <w:spacing w:before="80"/>
      <w:ind w:left="180" w:right="57"/>
      <w:jc w:val="both"/>
    </w:pPr>
    <w:rPr>
      <w:sz w:val="18"/>
      <w:lang w:val="bg-BG"/>
    </w:r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paragraph" w:customStyle="1" w:styleId="ConsNonformat">
    <w:name w:val="ConsNonformat"/>
    <w:pPr>
      <w:widowControl w:val="0"/>
      <w:suppressAutoHyphens/>
      <w:autoSpaceDE w:val="0"/>
    </w:pPr>
    <w:rPr>
      <w:rFonts w:ascii="Courier New" w:hAnsi="Courier New" w:cs="Courier New"/>
      <w:lang w:eastAsia="zh-CN"/>
    </w:rPr>
  </w:style>
  <w:style w:type="paragraph" w:customStyle="1" w:styleId="ae">
    <w:name w:val="Содержимое врезки"/>
    <w:basedOn w:val="a"/>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character" w:styleId="af1">
    <w:name w:val="Strong"/>
    <w:uiPriority w:val="22"/>
    <w:qFormat/>
    <w:rsid w:val="00507969"/>
    <w:rPr>
      <w:b/>
      <w:bCs/>
    </w:rPr>
  </w:style>
  <w:style w:type="character" w:styleId="af2">
    <w:name w:val="Emphasis"/>
    <w:uiPriority w:val="20"/>
    <w:qFormat/>
    <w:rsid w:val="002B5222"/>
    <w:rPr>
      <w:i/>
      <w:iCs/>
    </w:rPr>
  </w:style>
  <w:style w:type="paragraph" w:styleId="20">
    <w:name w:val="Body Text 2"/>
    <w:basedOn w:val="a"/>
    <w:link w:val="22"/>
    <w:uiPriority w:val="99"/>
    <w:semiHidden/>
    <w:unhideWhenUsed/>
    <w:rsid w:val="009A26F8"/>
    <w:pPr>
      <w:spacing w:after="120" w:line="480" w:lineRule="auto"/>
    </w:pPr>
    <w:rPr>
      <w:lang w:val="x-none"/>
    </w:rPr>
  </w:style>
  <w:style w:type="character" w:customStyle="1" w:styleId="22">
    <w:name w:val="Основной текст 2 Знак"/>
    <w:link w:val="20"/>
    <w:uiPriority w:val="99"/>
    <w:semiHidden/>
    <w:rsid w:val="009A26F8"/>
    <w:rPr>
      <w:sz w:val="24"/>
      <w:szCs w:val="24"/>
      <w:lang w:eastAsia="zh-CN"/>
    </w:rPr>
  </w:style>
  <w:style w:type="character" w:customStyle="1" w:styleId="apple-converted-space">
    <w:name w:val="apple-converted-space"/>
    <w:basedOn w:val="a0"/>
    <w:rsid w:val="0045190A"/>
  </w:style>
  <w:style w:type="character" w:customStyle="1" w:styleId="js-extracted-address">
    <w:name w:val="js-extracted-address"/>
    <w:basedOn w:val="a0"/>
    <w:rsid w:val="0045190A"/>
  </w:style>
  <w:style w:type="character" w:customStyle="1" w:styleId="af3">
    <w:name w:val="Неразрешенное упоминание"/>
    <w:uiPriority w:val="99"/>
    <w:semiHidden/>
    <w:unhideWhenUsed/>
    <w:rsid w:val="00D82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21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2848</Words>
  <Characters>16239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19049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Услуги ВетЛаб</dc:subject>
  <dc:creator>ASD</dc:creator>
  <cp:keywords/>
  <cp:lastModifiedBy>vanra</cp:lastModifiedBy>
  <cp:revision>2</cp:revision>
  <cp:lastPrinted>2019-08-13T09:46:00Z</cp:lastPrinted>
  <dcterms:created xsi:type="dcterms:W3CDTF">2019-08-13T09:46:00Z</dcterms:created>
  <dcterms:modified xsi:type="dcterms:W3CDTF">2019-08-13T09:46:00Z</dcterms:modified>
</cp:coreProperties>
</file>